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6525F" w14:textId="6B35F2B2" w:rsidR="0091785F" w:rsidRPr="0091785F" w:rsidRDefault="0091785F" w:rsidP="0091785F">
      <w:pPr>
        <w:shd w:val="clear" w:color="auto" w:fill="FFFFFF"/>
        <w:spacing w:after="375" w:line="240" w:lineRule="auto"/>
        <w:outlineLvl w:val="0"/>
        <w:rPr>
          <w:rFonts w:ascii="Arial" w:eastAsia="Times New Roman" w:hAnsi="Arial" w:cs="Arial"/>
          <w:b/>
          <w:bCs/>
          <w:color w:val="000000"/>
          <w:kern w:val="36"/>
          <w:sz w:val="32"/>
          <w:szCs w:val="32"/>
          <w14:ligatures w14:val="none"/>
        </w:rPr>
      </w:pPr>
      <w:r w:rsidRPr="0091785F">
        <w:rPr>
          <w:rFonts w:ascii="Arial" w:eastAsia="Times New Roman" w:hAnsi="Arial" w:cs="Arial"/>
          <w:b/>
          <w:bCs/>
          <w:color w:val="000000"/>
          <w:kern w:val="36"/>
          <w:sz w:val="32"/>
          <w:szCs w:val="32"/>
          <w14:ligatures w14:val="none"/>
        </w:rPr>
        <w:t>Reflection</w:t>
      </w:r>
      <w:r w:rsidRPr="0091785F">
        <w:rPr>
          <w:rFonts w:ascii="Arial" w:eastAsia="Times New Roman" w:hAnsi="Arial" w:cs="Arial"/>
          <w:b/>
          <w:bCs/>
          <w:color w:val="000000"/>
          <w:kern w:val="36"/>
          <w:sz w:val="32"/>
          <w:szCs w:val="32"/>
          <w14:ligatures w14:val="none"/>
        </w:rPr>
        <w:t xml:space="preserve"> on Exodus 32:1-14</w:t>
      </w:r>
      <w:r w:rsidRPr="0091785F">
        <w:rPr>
          <w:rFonts w:ascii="Arial" w:eastAsia="Times New Roman" w:hAnsi="Arial" w:cs="Arial"/>
          <w:b/>
          <w:bCs/>
          <w:color w:val="000000"/>
          <w:kern w:val="36"/>
          <w:sz w:val="32"/>
          <w:szCs w:val="32"/>
          <w14:ligatures w14:val="none"/>
        </w:rPr>
        <w:t xml:space="preserve"> – What kind of God?</w:t>
      </w:r>
    </w:p>
    <w:p w14:paraId="7552CE11" w14:textId="77777777" w:rsidR="0091785F" w:rsidRPr="0091785F" w:rsidRDefault="0091785F" w:rsidP="0091785F">
      <w:pPr>
        <w:shd w:val="clear" w:color="auto" w:fill="FFFFFF"/>
        <w:spacing w:after="150" w:line="240" w:lineRule="auto"/>
        <w:rPr>
          <w:rFonts w:ascii="Arial" w:eastAsia="Times New Roman" w:hAnsi="Arial" w:cs="Arial"/>
          <w:color w:val="4D4D4D"/>
          <w:kern w:val="0"/>
          <w:sz w:val="26"/>
          <w:szCs w:val="26"/>
          <w14:ligatures w14:val="none"/>
        </w:rPr>
      </w:pPr>
      <w:r w:rsidRPr="0091785F">
        <w:rPr>
          <w:rFonts w:ascii="Arial" w:eastAsia="Times New Roman" w:hAnsi="Arial" w:cs="Arial"/>
          <w:i/>
          <w:iCs/>
          <w:color w:val="4D4D4D"/>
          <w:kern w:val="0"/>
          <w:sz w:val="26"/>
          <w:szCs w:val="26"/>
          <w14:ligatures w14:val="none"/>
        </w:rPr>
        <w:t>This study can be used by a small group, a household or an individual.</w:t>
      </w:r>
    </w:p>
    <w:p w14:paraId="2D923838" w14:textId="77777777" w:rsidR="0091785F" w:rsidRPr="0091785F" w:rsidRDefault="0091785F" w:rsidP="0091785F">
      <w:pPr>
        <w:shd w:val="clear" w:color="auto" w:fill="FFFFFF"/>
        <w:spacing w:after="150" w:line="240" w:lineRule="auto"/>
        <w:outlineLvl w:val="1"/>
        <w:rPr>
          <w:rFonts w:ascii="Arial" w:eastAsia="Times New Roman" w:hAnsi="Arial" w:cs="Arial"/>
          <w:color w:val="000000"/>
          <w:kern w:val="0"/>
          <w:sz w:val="28"/>
          <w:szCs w:val="28"/>
          <w14:ligatures w14:val="none"/>
        </w:rPr>
      </w:pPr>
      <w:r w:rsidRPr="0091785F">
        <w:rPr>
          <w:rFonts w:ascii="Arial" w:eastAsia="Times New Roman" w:hAnsi="Arial" w:cs="Arial"/>
          <w:b/>
          <w:bCs/>
          <w:color w:val="103A71"/>
          <w:kern w:val="0"/>
          <w:sz w:val="28"/>
          <w:szCs w:val="28"/>
          <w14:ligatures w14:val="none"/>
        </w:rPr>
        <w:t>Begin with an opening prayer</w:t>
      </w:r>
    </w:p>
    <w:p w14:paraId="5D837BE2"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We come to worship you, Lord, </w:t>
      </w:r>
      <w:r w:rsidRPr="0091785F">
        <w:rPr>
          <w:rFonts w:ascii="Arial" w:eastAsia="Times New Roman" w:hAnsi="Arial" w:cs="Arial"/>
          <w:color w:val="4D4D4D"/>
          <w:kern w:val="0"/>
          <w:sz w:val="27"/>
          <w:szCs w:val="27"/>
          <w14:ligatures w14:val="none"/>
        </w:rPr>
        <w:br/>
        <w:t>not a god of stone or gold who cannot listen to our prayers, </w:t>
      </w:r>
      <w:r w:rsidRPr="0091785F">
        <w:rPr>
          <w:rFonts w:ascii="Arial" w:eastAsia="Times New Roman" w:hAnsi="Arial" w:cs="Arial"/>
          <w:color w:val="4D4D4D"/>
          <w:kern w:val="0"/>
          <w:sz w:val="27"/>
          <w:szCs w:val="27"/>
          <w14:ligatures w14:val="none"/>
        </w:rPr>
        <w:br/>
        <w:t>but a God who draws close to us as we draw near to you. </w:t>
      </w:r>
      <w:r w:rsidRPr="0091785F">
        <w:rPr>
          <w:rFonts w:ascii="Arial" w:eastAsia="Times New Roman" w:hAnsi="Arial" w:cs="Arial"/>
          <w:color w:val="4D4D4D"/>
          <w:kern w:val="0"/>
          <w:sz w:val="27"/>
          <w:szCs w:val="27"/>
          <w14:ligatures w14:val="none"/>
        </w:rPr>
        <w:br/>
        <w:t>Through Jesus, you forgive our half-heartedness </w:t>
      </w:r>
      <w:r w:rsidRPr="0091785F">
        <w:rPr>
          <w:rFonts w:ascii="Arial" w:eastAsia="Times New Roman" w:hAnsi="Arial" w:cs="Arial"/>
          <w:color w:val="4D4D4D"/>
          <w:kern w:val="0"/>
          <w:sz w:val="27"/>
          <w:szCs w:val="27"/>
          <w14:ligatures w14:val="none"/>
        </w:rPr>
        <w:br/>
        <w:t>and offer us your gracious love. </w:t>
      </w:r>
      <w:r w:rsidRPr="0091785F">
        <w:rPr>
          <w:rFonts w:ascii="Arial" w:eastAsia="Times New Roman" w:hAnsi="Arial" w:cs="Arial"/>
          <w:color w:val="4D4D4D"/>
          <w:kern w:val="0"/>
          <w:sz w:val="27"/>
          <w:szCs w:val="27"/>
          <w14:ligatures w14:val="none"/>
        </w:rPr>
        <w:br/>
        <w:t>Thank you for who you are. </w:t>
      </w:r>
      <w:r w:rsidRPr="0091785F">
        <w:rPr>
          <w:rFonts w:ascii="Arial" w:eastAsia="Times New Roman" w:hAnsi="Arial" w:cs="Arial"/>
          <w:color w:val="4D4D4D"/>
          <w:kern w:val="0"/>
          <w:sz w:val="27"/>
          <w:szCs w:val="27"/>
          <w14:ligatures w14:val="none"/>
        </w:rPr>
        <w:br/>
      </w:r>
      <w:r w:rsidRPr="0091785F">
        <w:rPr>
          <w:rFonts w:ascii="Arial" w:eastAsia="Times New Roman" w:hAnsi="Arial" w:cs="Arial"/>
          <w:b/>
          <w:bCs/>
          <w:color w:val="4D4D4D"/>
          <w:kern w:val="0"/>
          <w:sz w:val="27"/>
          <w:szCs w:val="27"/>
          <w14:ligatures w14:val="none"/>
        </w:rPr>
        <w:t>Amen. </w:t>
      </w:r>
    </w:p>
    <w:p w14:paraId="18346824"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2D8BFB28" w14:textId="77777777" w:rsidR="0091785F" w:rsidRPr="0091785F" w:rsidRDefault="0091785F" w:rsidP="0091785F">
      <w:pPr>
        <w:shd w:val="clear" w:color="auto" w:fill="FFFFFF"/>
        <w:spacing w:after="150" w:line="240" w:lineRule="auto"/>
        <w:outlineLvl w:val="1"/>
        <w:rPr>
          <w:rFonts w:ascii="Arial" w:eastAsia="Times New Roman" w:hAnsi="Arial" w:cs="Arial"/>
          <w:color w:val="000000"/>
          <w:kern w:val="0"/>
          <w:sz w:val="28"/>
          <w:szCs w:val="28"/>
          <w14:ligatures w14:val="none"/>
        </w:rPr>
      </w:pPr>
      <w:r w:rsidRPr="0091785F">
        <w:rPr>
          <w:rFonts w:ascii="Arial" w:eastAsia="Times New Roman" w:hAnsi="Arial" w:cs="Arial"/>
          <w:b/>
          <w:bCs/>
          <w:color w:val="103A71"/>
          <w:kern w:val="0"/>
          <w:sz w:val="28"/>
          <w:szCs w:val="28"/>
          <w14:ligatures w14:val="none"/>
        </w:rPr>
        <w:t>Read the passage</w:t>
      </w:r>
    </w:p>
    <w:p w14:paraId="6E0CCFEF" w14:textId="77777777" w:rsidR="005D4B00" w:rsidRDefault="0091785F" w:rsidP="005D4B00">
      <w:pPr>
        <w:shd w:val="clear" w:color="auto" w:fill="FFFFFF"/>
        <w:spacing w:after="150" w:line="375" w:lineRule="atLeast"/>
        <w:rPr>
          <w:rFonts w:ascii="Arial" w:eastAsia="Times New Roman" w:hAnsi="Arial" w:cs="Arial"/>
          <w:i/>
          <w:iCs/>
          <w:color w:val="4D4D4D"/>
          <w:kern w:val="0"/>
          <w:sz w:val="27"/>
          <w:szCs w:val="27"/>
          <w14:ligatures w14:val="none"/>
        </w:rPr>
      </w:pPr>
      <w:r w:rsidRPr="0091785F">
        <w:rPr>
          <w:rFonts w:ascii="Arial" w:eastAsia="Times New Roman" w:hAnsi="Arial" w:cs="Arial"/>
          <w:i/>
          <w:iCs/>
          <w:color w:val="4D4D4D"/>
          <w:kern w:val="0"/>
          <w:sz w:val="27"/>
          <w:szCs w:val="27"/>
          <w14:ligatures w14:val="none"/>
        </w:rPr>
        <w:t>Consider different ways to read the text. For example, hearing it in more than one version of the Bible.</w:t>
      </w:r>
    </w:p>
    <w:p w14:paraId="5ECE2639" w14:textId="7F99CBA0" w:rsidR="005D4B00" w:rsidRPr="005D4B00" w:rsidRDefault="005D4B00" w:rsidP="005D4B00">
      <w:pPr>
        <w:shd w:val="clear" w:color="auto" w:fill="FFFFFF"/>
        <w:spacing w:after="150" w:line="375" w:lineRule="atLeast"/>
        <w:rPr>
          <w:rFonts w:ascii="Arial" w:eastAsia="Times New Roman" w:hAnsi="Arial" w:cs="Arial"/>
          <w:i/>
          <w:iCs/>
          <w:color w:val="4D4D4D"/>
          <w:kern w:val="0"/>
          <w:sz w:val="27"/>
          <w:szCs w:val="27"/>
          <w14:ligatures w14:val="none"/>
        </w:rPr>
      </w:pPr>
      <w:r>
        <w:rPr>
          <w:rFonts w:ascii="Calibri" w:eastAsia="Times New Roman" w:hAnsi="Calibri" w:cs="Calibri"/>
          <w:b/>
          <w:sz w:val="28"/>
          <w:szCs w:val="28"/>
          <w:lang w:eastAsia="en-GB"/>
        </w:rPr>
        <w:t>Exodus 32: 1-14</w:t>
      </w:r>
    </w:p>
    <w:p w14:paraId="259D4488" w14:textId="77777777" w:rsidR="005D4B00" w:rsidRPr="00377BCE" w:rsidRDefault="005D4B00" w:rsidP="005D4B00">
      <w:pPr>
        <w:pStyle w:val="chapter-2"/>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chapternum"/>
          <w:rFonts w:ascii="Calibri" w:hAnsi="Calibri" w:cs="Calibri"/>
          <w:b/>
          <w:bCs/>
          <w:color w:val="000000"/>
          <w:sz w:val="28"/>
          <w:szCs w:val="28"/>
          <w:bdr w:val="single" w:sz="2" w:space="0" w:color="E5E7EB" w:frame="1"/>
        </w:rPr>
        <w:t>32 </w:t>
      </w:r>
      <w:r w:rsidRPr="00377BCE">
        <w:rPr>
          <w:rStyle w:val="text"/>
          <w:rFonts w:ascii="Calibri" w:hAnsi="Calibri" w:cs="Calibri"/>
          <w:color w:val="000000"/>
          <w:sz w:val="28"/>
          <w:szCs w:val="28"/>
          <w:bdr w:val="single" w:sz="2" w:space="0" w:color="E5E7EB" w:frame="1"/>
        </w:rPr>
        <w:t>When the people saw that Moses was so long in coming down from the mountain, they gathered round Aaron and said, ‘Come, make us gods</w:t>
      </w:r>
      <w:r w:rsidRPr="00377BCE">
        <w:rPr>
          <w:rStyle w:val="text"/>
          <w:rFonts w:ascii="Calibri" w:hAnsi="Calibri" w:cs="Calibri"/>
          <w:color w:val="000000"/>
          <w:sz w:val="28"/>
          <w:szCs w:val="28"/>
          <w:bdr w:val="single" w:sz="2" w:space="0" w:color="E5E7EB" w:frame="1"/>
          <w:vertAlign w:val="superscript"/>
        </w:rPr>
        <w:t xml:space="preserve"> </w:t>
      </w:r>
      <w:r w:rsidRPr="00377BCE">
        <w:rPr>
          <w:rStyle w:val="text"/>
          <w:rFonts w:ascii="Calibri" w:hAnsi="Calibri" w:cs="Calibri"/>
          <w:color w:val="000000"/>
          <w:sz w:val="28"/>
          <w:szCs w:val="28"/>
          <w:bdr w:val="single" w:sz="2" w:space="0" w:color="E5E7EB" w:frame="1"/>
        </w:rPr>
        <w:t>who will go before us. As for this fellow Moses who brought us up out of Egypt, we don’t know what has happened to him.’</w:t>
      </w:r>
    </w:p>
    <w:p w14:paraId="1D5AD77F" w14:textId="77777777" w:rsidR="005D4B00" w:rsidRPr="00377BCE" w:rsidRDefault="005D4B00" w:rsidP="005D4B0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2 </w:t>
      </w:r>
      <w:r w:rsidRPr="00377BCE">
        <w:rPr>
          <w:rStyle w:val="text"/>
          <w:rFonts w:ascii="Calibri" w:hAnsi="Calibri" w:cs="Calibri"/>
          <w:color w:val="000000"/>
          <w:sz w:val="28"/>
          <w:szCs w:val="28"/>
          <w:bdr w:val="single" w:sz="2" w:space="0" w:color="E5E7EB" w:frame="1"/>
        </w:rPr>
        <w:t xml:space="preserve">Aaron answered them, ‘Take off the gold earrings that your wives, your sons and your daughters are wearing, and bring them to me.’ </w:t>
      </w:r>
      <w:r w:rsidRPr="00377BCE">
        <w:rPr>
          <w:rStyle w:val="text"/>
          <w:rFonts w:ascii="Calibri" w:hAnsi="Calibri" w:cs="Calibri"/>
          <w:b/>
          <w:bCs/>
          <w:color w:val="000000"/>
          <w:sz w:val="28"/>
          <w:szCs w:val="28"/>
          <w:bdr w:val="single" w:sz="2" w:space="0" w:color="E5E7EB" w:frame="1"/>
          <w:vertAlign w:val="superscript"/>
        </w:rPr>
        <w:t>3 </w:t>
      </w:r>
      <w:r w:rsidRPr="00377BCE">
        <w:rPr>
          <w:rStyle w:val="text"/>
          <w:rFonts w:ascii="Calibri" w:hAnsi="Calibri" w:cs="Calibri"/>
          <w:color w:val="000000"/>
          <w:sz w:val="28"/>
          <w:szCs w:val="28"/>
          <w:bdr w:val="single" w:sz="2" w:space="0" w:color="E5E7EB" w:frame="1"/>
        </w:rPr>
        <w:t xml:space="preserve">So all the people took off their earrings and brought them to Aaron. </w:t>
      </w:r>
      <w:r w:rsidRPr="00377BCE">
        <w:rPr>
          <w:rStyle w:val="text"/>
          <w:rFonts w:ascii="Calibri" w:hAnsi="Calibri" w:cs="Calibri"/>
          <w:b/>
          <w:bCs/>
          <w:color w:val="000000"/>
          <w:sz w:val="28"/>
          <w:szCs w:val="28"/>
          <w:bdr w:val="single" w:sz="2" w:space="0" w:color="E5E7EB" w:frame="1"/>
          <w:vertAlign w:val="superscript"/>
        </w:rPr>
        <w:t>4 </w:t>
      </w:r>
      <w:r w:rsidRPr="00377BCE">
        <w:rPr>
          <w:rStyle w:val="text"/>
          <w:rFonts w:ascii="Calibri" w:hAnsi="Calibri" w:cs="Calibri"/>
          <w:color w:val="000000"/>
          <w:sz w:val="28"/>
          <w:szCs w:val="28"/>
          <w:bdr w:val="single" w:sz="2" w:space="0" w:color="E5E7EB" w:frame="1"/>
        </w:rPr>
        <w:t>He took what they handed him and made it into an idol cast in the shape of a calf, fashioning it with a tool. Then they said, ‘These are your gods, Israel, who brought you up out of Egypt.’</w:t>
      </w:r>
    </w:p>
    <w:p w14:paraId="4109DE8E" w14:textId="77777777" w:rsidR="005D4B00" w:rsidRPr="00377BCE" w:rsidRDefault="005D4B00" w:rsidP="005D4B0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5 </w:t>
      </w:r>
      <w:r w:rsidRPr="00377BCE">
        <w:rPr>
          <w:rStyle w:val="text"/>
          <w:rFonts w:ascii="Calibri" w:hAnsi="Calibri" w:cs="Calibri"/>
          <w:color w:val="000000"/>
          <w:sz w:val="28"/>
          <w:szCs w:val="28"/>
          <w:bdr w:val="single" w:sz="2" w:space="0" w:color="E5E7EB" w:frame="1"/>
        </w:rPr>
        <w:t xml:space="preserve">When Aaron saw this, he built an altar in front of the calf and announced, ‘Tomorrow there will be a festival to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w:t>
      </w:r>
      <w:r w:rsidRPr="00377BCE">
        <w:rPr>
          <w:rStyle w:val="text"/>
          <w:rFonts w:ascii="Calibri" w:hAnsi="Calibri" w:cs="Calibri"/>
          <w:b/>
          <w:bCs/>
          <w:color w:val="000000"/>
          <w:sz w:val="28"/>
          <w:szCs w:val="28"/>
          <w:bdr w:val="single" w:sz="2" w:space="0" w:color="E5E7EB" w:frame="1"/>
          <w:vertAlign w:val="superscript"/>
        </w:rPr>
        <w:t>6 </w:t>
      </w:r>
      <w:r w:rsidRPr="00377BCE">
        <w:rPr>
          <w:rStyle w:val="text"/>
          <w:rFonts w:ascii="Calibri" w:hAnsi="Calibri" w:cs="Calibri"/>
          <w:color w:val="000000"/>
          <w:sz w:val="28"/>
          <w:szCs w:val="28"/>
          <w:bdr w:val="single" w:sz="2" w:space="0" w:color="E5E7EB" w:frame="1"/>
        </w:rPr>
        <w:t>So the next day the people rose early and sacrificed burnt offerings and presented fellowship offerings. Afterwards they sat down to eat and drink and got up to indulge in revelry.</w:t>
      </w:r>
    </w:p>
    <w:p w14:paraId="32ABC900" w14:textId="77777777" w:rsidR="005D4B00" w:rsidRPr="00377BCE" w:rsidRDefault="005D4B00" w:rsidP="005D4B0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7 </w:t>
      </w:r>
      <w:r w:rsidRPr="00377BCE">
        <w:rPr>
          <w:rStyle w:val="text"/>
          <w:rFonts w:ascii="Calibri" w:hAnsi="Calibri" w:cs="Calibri"/>
          <w:color w:val="000000"/>
          <w:sz w:val="28"/>
          <w:szCs w:val="28"/>
          <w:bdr w:val="single" w:sz="2" w:space="0" w:color="E5E7EB" w:frame="1"/>
        </w:rPr>
        <w:t xml:space="preserve">Then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said to Moses, ‘Go down, because your people, whom you brought up out of Egypt, have become corrupt. </w:t>
      </w:r>
      <w:r w:rsidRPr="00377BCE">
        <w:rPr>
          <w:rStyle w:val="text"/>
          <w:rFonts w:ascii="Calibri" w:hAnsi="Calibri" w:cs="Calibri"/>
          <w:b/>
          <w:bCs/>
          <w:color w:val="000000"/>
          <w:sz w:val="28"/>
          <w:szCs w:val="28"/>
          <w:bdr w:val="single" w:sz="2" w:space="0" w:color="E5E7EB" w:frame="1"/>
          <w:vertAlign w:val="superscript"/>
        </w:rPr>
        <w:t>8 </w:t>
      </w:r>
      <w:r w:rsidRPr="00377BCE">
        <w:rPr>
          <w:rStyle w:val="text"/>
          <w:rFonts w:ascii="Calibri" w:hAnsi="Calibri" w:cs="Calibri"/>
          <w:color w:val="000000"/>
          <w:sz w:val="28"/>
          <w:szCs w:val="28"/>
          <w:bdr w:val="single" w:sz="2" w:space="0" w:color="E5E7EB" w:frame="1"/>
        </w:rPr>
        <w:t>They have been quick to turn away from what I commanded them and have made themselves an idol cast in the shape of a calf. They have bowed down to it and sacrificed to it and have said, “These are your gods, Israel, who brought you up out of Egypt.”</w:t>
      </w:r>
    </w:p>
    <w:p w14:paraId="034ACF8F" w14:textId="77777777" w:rsidR="005D4B00" w:rsidRPr="00377BCE" w:rsidRDefault="005D4B00" w:rsidP="005D4B0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t>9 </w:t>
      </w:r>
      <w:r w:rsidRPr="00377BCE">
        <w:rPr>
          <w:rStyle w:val="text"/>
          <w:rFonts w:ascii="Calibri" w:hAnsi="Calibri" w:cs="Calibri"/>
          <w:color w:val="000000"/>
          <w:sz w:val="28"/>
          <w:szCs w:val="28"/>
          <w:bdr w:val="single" w:sz="2" w:space="0" w:color="E5E7EB" w:frame="1"/>
        </w:rPr>
        <w:t xml:space="preserve">‘I have seen these people,’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said to Moses, ‘and they are a stiff-necked people. </w:t>
      </w:r>
      <w:r w:rsidRPr="00377BCE">
        <w:rPr>
          <w:rStyle w:val="text"/>
          <w:rFonts w:ascii="Calibri" w:hAnsi="Calibri" w:cs="Calibri"/>
          <w:b/>
          <w:bCs/>
          <w:color w:val="000000"/>
          <w:sz w:val="28"/>
          <w:szCs w:val="28"/>
          <w:bdr w:val="single" w:sz="2" w:space="0" w:color="E5E7EB" w:frame="1"/>
          <w:vertAlign w:val="superscript"/>
        </w:rPr>
        <w:t>10 </w:t>
      </w:r>
      <w:r w:rsidRPr="00377BCE">
        <w:rPr>
          <w:rStyle w:val="text"/>
          <w:rFonts w:ascii="Calibri" w:hAnsi="Calibri" w:cs="Calibri"/>
          <w:color w:val="000000"/>
          <w:sz w:val="28"/>
          <w:szCs w:val="28"/>
          <w:bdr w:val="single" w:sz="2" w:space="0" w:color="E5E7EB" w:frame="1"/>
        </w:rPr>
        <w:t>Now leave me alone so that my anger may burn against them and that I may destroy them. Then I will make you into a great nation.’</w:t>
      </w:r>
    </w:p>
    <w:p w14:paraId="68094A28" w14:textId="77777777" w:rsidR="005D4B00" w:rsidRPr="00377BCE" w:rsidRDefault="005D4B00" w:rsidP="005D4B0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Calibri" w:hAnsi="Calibri" w:cs="Calibri"/>
          <w:color w:val="000000"/>
          <w:sz w:val="28"/>
          <w:szCs w:val="28"/>
        </w:rPr>
      </w:pPr>
      <w:r w:rsidRPr="00377BCE">
        <w:rPr>
          <w:rStyle w:val="text"/>
          <w:rFonts w:ascii="Calibri" w:hAnsi="Calibri" w:cs="Calibri"/>
          <w:b/>
          <w:bCs/>
          <w:color w:val="000000"/>
          <w:sz w:val="28"/>
          <w:szCs w:val="28"/>
          <w:bdr w:val="single" w:sz="2" w:space="0" w:color="E5E7EB" w:frame="1"/>
          <w:vertAlign w:val="superscript"/>
        </w:rPr>
        <w:lastRenderedPageBreak/>
        <w:t>11 </w:t>
      </w:r>
      <w:r w:rsidRPr="00377BCE">
        <w:rPr>
          <w:rStyle w:val="text"/>
          <w:rFonts w:ascii="Calibri" w:hAnsi="Calibri" w:cs="Calibri"/>
          <w:color w:val="000000"/>
          <w:sz w:val="28"/>
          <w:szCs w:val="28"/>
          <w:bdr w:val="single" w:sz="2" w:space="0" w:color="E5E7EB" w:frame="1"/>
        </w:rPr>
        <w:t xml:space="preserve">But Moses sought the favour of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his God.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he said, ‘why should your anger burn against your people, whom you brought out of Egypt with great power and a mighty hand? </w:t>
      </w:r>
      <w:r w:rsidRPr="00377BCE">
        <w:rPr>
          <w:rStyle w:val="text"/>
          <w:rFonts w:ascii="Calibri" w:hAnsi="Calibri" w:cs="Calibri"/>
          <w:b/>
          <w:bCs/>
          <w:color w:val="000000"/>
          <w:sz w:val="28"/>
          <w:szCs w:val="28"/>
          <w:bdr w:val="single" w:sz="2" w:space="0" w:color="E5E7EB" w:frame="1"/>
          <w:vertAlign w:val="superscript"/>
        </w:rPr>
        <w:t>12 </w:t>
      </w:r>
      <w:r w:rsidRPr="00377BCE">
        <w:rPr>
          <w:rStyle w:val="text"/>
          <w:rFonts w:ascii="Calibri" w:hAnsi="Calibri" w:cs="Calibri"/>
          <w:color w:val="000000"/>
          <w:sz w:val="28"/>
          <w:szCs w:val="28"/>
          <w:bdr w:val="single" w:sz="2" w:space="0" w:color="E5E7EB" w:frame="1"/>
        </w:rPr>
        <w:t xml:space="preserve">Why should the Egyptians say, “It was with evil intent that he brought them out, to kill them in the mountains and to wipe them off the face of the earth”? Turn from your fierce anger; relent and do not bring disaster on your people. </w:t>
      </w:r>
      <w:r w:rsidRPr="00377BCE">
        <w:rPr>
          <w:rStyle w:val="text"/>
          <w:rFonts w:ascii="Calibri" w:hAnsi="Calibri" w:cs="Calibri"/>
          <w:b/>
          <w:bCs/>
          <w:color w:val="000000"/>
          <w:sz w:val="28"/>
          <w:szCs w:val="28"/>
          <w:bdr w:val="single" w:sz="2" w:space="0" w:color="E5E7EB" w:frame="1"/>
          <w:vertAlign w:val="superscript"/>
        </w:rPr>
        <w:t>13 </w:t>
      </w:r>
      <w:r w:rsidRPr="00377BCE">
        <w:rPr>
          <w:rStyle w:val="text"/>
          <w:rFonts w:ascii="Calibri" w:hAnsi="Calibri" w:cs="Calibri"/>
          <w:color w:val="000000"/>
          <w:sz w:val="28"/>
          <w:szCs w:val="28"/>
          <w:bdr w:val="single" w:sz="2" w:space="0" w:color="E5E7EB" w:frame="1"/>
        </w:rPr>
        <w:t xml:space="preserve">Remember your servants Abraham, Isaac and Israel, to whom you swore by your own self: “I will make your descendants as numerous as the stars in the sky and I will give your descendants all this land I promised them, and it will be their inheritance for ever.”’ </w:t>
      </w:r>
      <w:r w:rsidRPr="00377BCE">
        <w:rPr>
          <w:rStyle w:val="text"/>
          <w:rFonts w:ascii="Calibri" w:hAnsi="Calibri" w:cs="Calibri"/>
          <w:b/>
          <w:bCs/>
          <w:color w:val="000000"/>
          <w:sz w:val="28"/>
          <w:szCs w:val="28"/>
          <w:bdr w:val="single" w:sz="2" w:space="0" w:color="E5E7EB" w:frame="1"/>
          <w:vertAlign w:val="superscript"/>
        </w:rPr>
        <w:t>14 </w:t>
      </w:r>
      <w:r w:rsidRPr="00377BCE">
        <w:rPr>
          <w:rStyle w:val="text"/>
          <w:rFonts w:ascii="Calibri" w:hAnsi="Calibri" w:cs="Calibri"/>
          <w:color w:val="000000"/>
          <w:sz w:val="28"/>
          <w:szCs w:val="28"/>
          <w:bdr w:val="single" w:sz="2" w:space="0" w:color="E5E7EB" w:frame="1"/>
        </w:rPr>
        <w:t xml:space="preserve">Then the </w:t>
      </w:r>
      <w:r w:rsidRPr="00377BCE">
        <w:rPr>
          <w:rStyle w:val="small-caps"/>
          <w:rFonts w:ascii="Calibri" w:hAnsi="Calibri" w:cs="Calibri"/>
          <w:smallCaps/>
          <w:color w:val="000000"/>
          <w:sz w:val="28"/>
          <w:szCs w:val="28"/>
          <w:bdr w:val="single" w:sz="2" w:space="0" w:color="E5E7EB" w:frame="1"/>
        </w:rPr>
        <w:t>Lord</w:t>
      </w:r>
      <w:r w:rsidRPr="00377BCE">
        <w:rPr>
          <w:rStyle w:val="text"/>
          <w:rFonts w:ascii="Calibri" w:hAnsi="Calibri" w:cs="Calibri"/>
          <w:color w:val="000000"/>
          <w:sz w:val="28"/>
          <w:szCs w:val="28"/>
          <w:bdr w:val="single" w:sz="2" w:space="0" w:color="E5E7EB" w:frame="1"/>
        </w:rPr>
        <w:t xml:space="preserve"> relented and did not bring on his people the disaster he had threatened.</w:t>
      </w:r>
    </w:p>
    <w:p w14:paraId="70AA6C9E" w14:textId="77777777" w:rsidR="0091785F" w:rsidRPr="005D4B00" w:rsidRDefault="0091785F" w:rsidP="0091785F">
      <w:pPr>
        <w:shd w:val="clear" w:color="auto" w:fill="FFFFFF"/>
        <w:spacing w:after="150" w:line="240" w:lineRule="auto"/>
        <w:outlineLvl w:val="1"/>
        <w:rPr>
          <w:rFonts w:ascii="Arial" w:eastAsia="Times New Roman" w:hAnsi="Arial" w:cs="Arial"/>
          <w:color w:val="000000"/>
          <w:kern w:val="0"/>
          <w:sz w:val="28"/>
          <w:szCs w:val="28"/>
          <w14:ligatures w14:val="none"/>
        </w:rPr>
      </w:pPr>
      <w:r w:rsidRPr="005D4B00">
        <w:rPr>
          <w:rFonts w:ascii="Arial" w:eastAsia="Times New Roman" w:hAnsi="Arial" w:cs="Arial"/>
          <w:b/>
          <w:bCs/>
          <w:color w:val="9E4778"/>
          <w:kern w:val="0"/>
          <w:sz w:val="28"/>
          <w:szCs w:val="28"/>
          <w14:ligatures w14:val="none"/>
        </w:rPr>
        <w:t>Explore and respond to the text</w:t>
      </w:r>
    </w:p>
    <w:p w14:paraId="5515E840"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i/>
          <w:iCs/>
          <w:color w:val="4D4D4D"/>
          <w:kern w:val="0"/>
          <w:sz w:val="27"/>
          <w:szCs w:val="27"/>
          <w14:ligatures w14:val="none"/>
        </w:rPr>
        <w:t xml:space="preserve">Start by reading the Bible notes below. You may want to read them more than </w:t>
      </w:r>
      <w:proofErr w:type="gramStart"/>
      <w:r w:rsidRPr="0091785F">
        <w:rPr>
          <w:rFonts w:ascii="Arial" w:eastAsia="Times New Roman" w:hAnsi="Arial" w:cs="Arial"/>
          <w:i/>
          <w:iCs/>
          <w:color w:val="4D4D4D"/>
          <w:kern w:val="0"/>
          <w:sz w:val="27"/>
          <w:szCs w:val="27"/>
          <w14:ligatures w14:val="none"/>
        </w:rPr>
        <w:t>once, or</w:t>
      </w:r>
      <w:proofErr w:type="gramEnd"/>
      <w:r w:rsidRPr="0091785F">
        <w:rPr>
          <w:rFonts w:ascii="Arial" w:eastAsia="Times New Roman" w:hAnsi="Arial" w:cs="Arial"/>
          <w:i/>
          <w:iCs/>
          <w:color w:val="4D4D4D"/>
          <w:kern w:val="0"/>
          <w:sz w:val="27"/>
          <w:szCs w:val="27"/>
          <w14:ligatures w14:val="none"/>
        </w:rPr>
        <w:t xml:space="preserve"> pause after each paragraph to reflect on what you have read.</w:t>
      </w:r>
    </w:p>
    <w:p w14:paraId="447BCD05"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02AE60D8" w14:textId="77777777" w:rsidR="005D4B00" w:rsidRDefault="0091785F" w:rsidP="005D4B00">
      <w:pPr>
        <w:shd w:val="clear" w:color="auto" w:fill="FFFFFF"/>
        <w:spacing w:after="150" w:line="240" w:lineRule="auto"/>
        <w:outlineLvl w:val="2"/>
        <w:rPr>
          <w:rFonts w:ascii="Arial" w:eastAsia="Times New Roman" w:hAnsi="Arial" w:cs="Arial"/>
          <w:b/>
          <w:bCs/>
          <w:color w:val="9E4778"/>
          <w:kern w:val="0"/>
          <w:sz w:val="27"/>
          <w:szCs w:val="27"/>
          <w14:ligatures w14:val="none"/>
        </w:rPr>
      </w:pPr>
      <w:r w:rsidRPr="0091785F">
        <w:rPr>
          <w:rFonts w:ascii="Arial" w:eastAsia="Times New Roman" w:hAnsi="Arial" w:cs="Arial"/>
          <w:b/>
          <w:bCs/>
          <w:color w:val="9E4778"/>
          <w:kern w:val="0"/>
          <w:sz w:val="27"/>
          <w:szCs w:val="27"/>
          <w14:ligatures w14:val="none"/>
        </w:rPr>
        <w:t>Bible notes</w:t>
      </w:r>
    </w:p>
    <w:p w14:paraId="12F1E1DA" w14:textId="326C6012" w:rsidR="0091785F" w:rsidRPr="005D4B00" w:rsidRDefault="0091785F" w:rsidP="005D4B00">
      <w:pPr>
        <w:shd w:val="clear" w:color="auto" w:fill="FFFFFF"/>
        <w:spacing w:after="150" w:line="240" w:lineRule="auto"/>
        <w:outlineLvl w:val="2"/>
        <w:rPr>
          <w:rFonts w:ascii="Arial" w:eastAsia="Times New Roman" w:hAnsi="Arial" w:cs="Arial"/>
          <w:color w:val="00396F"/>
          <w:kern w:val="0"/>
          <w:sz w:val="27"/>
          <w:szCs w:val="27"/>
          <w14:ligatures w14:val="none"/>
        </w:rPr>
      </w:pPr>
      <w:r w:rsidRPr="0091785F">
        <w:rPr>
          <w:rFonts w:ascii="Arial" w:eastAsia="Times New Roman" w:hAnsi="Arial" w:cs="Arial"/>
          <w:b/>
          <w:bCs/>
          <w:color w:val="9E4778"/>
          <w:kern w:val="0"/>
          <w:sz w:val="27"/>
          <w:szCs w:val="27"/>
          <w14:ligatures w14:val="none"/>
        </w:rPr>
        <w:br/>
      </w:r>
      <w:r w:rsidRPr="0091785F">
        <w:rPr>
          <w:rFonts w:ascii="Arial" w:eastAsia="Times New Roman" w:hAnsi="Arial" w:cs="Arial"/>
          <w:color w:val="4D4D4D"/>
          <w:kern w:val="0"/>
          <w:sz w:val="27"/>
          <w:szCs w:val="27"/>
          <w14:ligatures w14:val="none"/>
        </w:rPr>
        <w:t>On Mount Sinai Moses entered God’s glory, heard the Law for 40 days, and received ‘the two tablets of the covenant, tablets of stone, written with the finger of God’ (31:18).</w:t>
      </w:r>
    </w:p>
    <w:p w14:paraId="647226FC"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We now hear that, unknown to Moses, the people have given up on him, perhaps fearing that he has come to harm in the enveloping smoke. In all their previous complaining they turned to Moses, but it is his brother Aaron (who has been less prominent in his leadership) whom they now look to. Seizing his opportunity to substitute for the missing Moses and the invisible God, Aaron casts their Egyptian gold (see 12:35) into the image of a calf, recalling the cult of Apis the Egyptian bull deity that they absurdly acclaim as having brought them out of Egypt!</w:t>
      </w:r>
    </w:p>
    <w:p w14:paraId="0A4E73A2"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The Lord tells Moses, ‘Go down at once!’ and ‘Now let me alone’. But hearing the Lord’s intention to destroy everyone, Moses protests. In contrast to Aaron’s acceptance of the people’s invitation to lead them, Moses rejects God’s extraordinary invitation – ‘Of you I will make a great nation’ (32:10) – and reminds God that this promise was to ‘Abraham, Isaac, and Israel’ (v.13). Moses prevails: ‘The Lord changed his mind’ (v.14).</w:t>
      </w:r>
    </w:p>
    <w:p w14:paraId="7EB6B868"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Seeing the people dancing before the calf, as they had danced for the God of the Exodus (15:20-21), Moses breaks the tablets and destroys the image (32:19-20). The tablets will be replaced, but the second set is cut by Moses himself, and the commandments are written not with the finger of God but by Moses’ hand (34:4,28). The loss of the tablets inscribed by the finger of God perhaps reminds us not to make an idol of the written word. It is the intercession for others that leads to a deeper understanding of ‘a God merciful and gracious’ (34:6).</w:t>
      </w:r>
    </w:p>
    <w:p w14:paraId="42CD7494"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395FAE70"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26B3D66E" w14:textId="77777777" w:rsidR="0091785F" w:rsidRPr="0091785F" w:rsidRDefault="0091785F" w:rsidP="0091785F">
      <w:pPr>
        <w:shd w:val="clear" w:color="auto" w:fill="FFFFFF"/>
        <w:spacing w:after="150" w:line="240" w:lineRule="auto"/>
        <w:outlineLvl w:val="2"/>
        <w:rPr>
          <w:rFonts w:ascii="Arial" w:eastAsia="Times New Roman" w:hAnsi="Arial" w:cs="Arial"/>
          <w:color w:val="00396F"/>
          <w:kern w:val="0"/>
          <w:sz w:val="27"/>
          <w:szCs w:val="27"/>
          <w14:ligatures w14:val="none"/>
        </w:rPr>
      </w:pPr>
      <w:r w:rsidRPr="0091785F">
        <w:rPr>
          <w:rFonts w:ascii="Arial" w:eastAsia="Times New Roman" w:hAnsi="Arial" w:cs="Arial"/>
          <w:b/>
          <w:bCs/>
          <w:color w:val="9E4778"/>
          <w:kern w:val="0"/>
          <w:sz w:val="27"/>
          <w:szCs w:val="27"/>
          <w14:ligatures w14:val="none"/>
        </w:rPr>
        <w:lastRenderedPageBreak/>
        <w:t>Reflection</w:t>
      </w:r>
    </w:p>
    <w:p w14:paraId="5C360856"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i/>
          <w:iCs/>
          <w:color w:val="4D4D4D"/>
          <w:kern w:val="0"/>
          <w:sz w:val="27"/>
          <w:szCs w:val="27"/>
          <w14:ligatures w14:val="none"/>
        </w:rPr>
        <w:t>Spend a few moments thinking about what stands out for you from the Bible reading. This idea may help.</w:t>
      </w:r>
    </w:p>
    <w:p w14:paraId="1FEAA4EF"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Our consumer culture points to the many ways we idolise people and things. There are celebrities whom we want to be like – whose lives we emulate by buying their products or following their advice. There are huge industries built around the desire for a beautiful home, the right physical image, financial success, or a flourishing career. These things might not seem wrong in and of themselves, but have they become idols in our lives? The Israelites’ journey through the desert was all about learning to trust in God. Do we put our trust in God or in the physical things in our lives? Do we experience the awesomeness of God in comparison to all these other things? </w:t>
      </w:r>
    </w:p>
    <w:p w14:paraId="07C62890"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580ED794" w14:textId="77777777" w:rsidR="0091785F" w:rsidRPr="0091785F" w:rsidRDefault="0091785F" w:rsidP="0091785F">
      <w:pPr>
        <w:shd w:val="clear" w:color="auto" w:fill="FFFFFF"/>
        <w:spacing w:after="150" w:line="240" w:lineRule="auto"/>
        <w:outlineLvl w:val="2"/>
        <w:rPr>
          <w:rFonts w:ascii="Arial" w:eastAsia="Times New Roman" w:hAnsi="Arial" w:cs="Arial"/>
          <w:color w:val="00396F"/>
          <w:kern w:val="0"/>
          <w:sz w:val="27"/>
          <w:szCs w:val="27"/>
          <w14:ligatures w14:val="none"/>
        </w:rPr>
      </w:pPr>
      <w:r w:rsidRPr="0091785F">
        <w:rPr>
          <w:rFonts w:ascii="Arial" w:eastAsia="Times New Roman" w:hAnsi="Arial" w:cs="Arial"/>
          <w:b/>
          <w:bCs/>
          <w:color w:val="9E4778"/>
          <w:kern w:val="0"/>
          <w:sz w:val="27"/>
          <w:szCs w:val="27"/>
          <w14:ligatures w14:val="none"/>
        </w:rPr>
        <w:t>Questions for reflection</w:t>
      </w:r>
    </w:p>
    <w:p w14:paraId="4C713C9B"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i/>
          <w:iCs/>
          <w:color w:val="4D4D4D"/>
          <w:kern w:val="0"/>
          <w:sz w:val="27"/>
          <w:szCs w:val="27"/>
          <w14:ligatures w14:val="none"/>
        </w:rPr>
        <w:t>You may wish to use these questions and the picture to help you think about or discuss issues arising from this week’s Bible passage.</w:t>
      </w:r>
    </w:p>
    <w:tbl>
      <w:tblPr>
        <w:tblW w:w="0" w:type="auto"/>
        <w:shd w:val="clear" w:color="auto" w:fill="FFFFFF"/>
        <w:tblCellMar>
          <w:top w:w="100" w:type="dxa"/>
          <w:left w:w="100" w:type="dxa"/>
          <w:bottom w:w="100" w:type="dxa"/>
          <w:right w:w="100" w:type="dxa"/>
        </w:tblCellMar>
        <w:tblLook w:val="04A0" w:firstRow="1" w:lastRow="0" w:firstColumn="1" w:lastColumn="0" w:noHBand="0" w:noVBand="1"/>
      </w:tblPr>
      <w:tblGrid>
        <w:gridCol w:w="5201"/>
        <w:gridCol w:w="206"/>
      </w:tblGrid>
      <w:tr w:rsidR="0091785F" w:rsidRPr="0091785F" w14:paraId="799DB6FC" w14:textId="77777777">
        <w:tc>
          <w:tcPr>
            <w:tcW w:w="0" w:type="auto"/>
            <w:shd w:val="clear" w:color="auto" w:fill="FFFFFF"/>
            <w:vAlign w:val="center"/>
            <w:hideMark/>
          </w:tcPr>
          <w:p w14:paraId="2F2ED91B" w14:textId="0601EFA2" w:rsidR="0091785F" w:rsidRPr="0091785F" w:rsidRDefault="0091785F" w:rsidP="0091785F">
            <w:pPr>
              <w:spacing w:after="0" w:line="240" w:lineRule="auto"/>
              <w:rPr>
                <w:rFonts w:ascii="Arial" w:eastAsia="Times New Roman" w:hAnsi="Arial" w:cs="Arial"/>
                <w:kern w:val="0"/>
                <w14:ligatures w14:val="none"/>
              </w:rPr>
            </w:pPr>
            <w:r w:rsidRPr="0091785F">
              <w:rPr>
                <w:rFonts w:ascii="Arial" w:eastAsia="Times New Roman" w:hAnsi="Arial" w:cs="Arial"/>
                <w:noProof/>
                <w:color w:val="0000FF"/>
                <w:kern w:val="0"/>
                <w14:ligatures w14:val="none"/>
              </w:rPr>
              <w:drawing>
                <wp:inline distT="0" distB="0" distL="0" distR="0" wp14:anchorId="05F7B423" wp14:editId="555A587F">
                  <wp:extent cx="3175635" cy="2122805"/>
                  <wp:effectExtent l="0" t="0" r="0" b="0"/>
                  <wp:docPr id="793308177" name="Picture 1">
                    <a:hlinkClick xmlns:a="http://schemas.openxmlformats.org/drawingml/2006/main" r:id="rId5" tooltip="&quot;Woman Painter With Blank Canv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ooltip="&quot;Woman Painter With Blank Canvas&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5635" cy="2122805"/>
                          </a:xfrm>
                          <a:prstGeom prst="rect">
                            <a:avLst/>
                          </a:prstGeom>
                          <a:noFill/>
                          <a:ln>
                            <a:noFill/>
                          </a:ln>
                        </pic:spPr>
                      </pic:pic>
                    </a:graphicData>
                  </a:graphic>
                </wp:inline>
              </w:drawing>
            </w:r>
          </w:p>
        </w:tc>
        <w:tc>
          <w:tcPr>
            <w:tcW w:w="0" w:type="auto"/>
            <w:shd w:val="clear" w:color="auto" w:fill="FFFFFF"/>
            <w:vAlign w:val="center"/>
            <w:hideMark/>
          </w:tcPr>
          <w:p w14:paraId="334BAFA2" w14:textId="4985C972" w:rsidR="0091785F" w:rsidRPr="0091785F" w:rsidRDefault="0091785F" w:rsidP="0091785F">
            <w:pPr>
              <w:spacing w:after="150" w:line="375" w:lineRule="atLeast"/>
              <w:rPr>
                <w:rFonts w:ascii="Arial" w:eastAsia="Times New Roman" w:hAnsi="Arial" w:cs="Arial"/>
                <w:color w:val="4D4D4D"/>
                <w:kern w:val="0"/>
                <w:sz w:val="21"/>
                <w:szCs w:val="21"/>
                <w14:ligatures w14:val="none"/>
              </w:rPr>
            </w:pPr>
          </w:p>
        </w:tc>
      </w:tr>
    </w:tbl>
    <w:p w14:paraId="3281D949"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b/>
          <w:bCs/>
          <w:color w:val="005461"/>
          <w:kern w:val="0"/>
          <w:sz w:val="27"/>
          <w:szCs w:val="27"/>
          <w14:ligatures w14:val="none"/>
        </w:rPr>
        <w:t>Questions</w:t>
      </w:r>
    </w:p>
    <w:p w14:paraId="3A798309" w14:textId="77777777" w:rsidR="0091785F" w:rsidRPr="0091785F" w:rsidRDefault="0091785F" w:rsidP="0091785F">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How do we form a picture/understanding of God? How do our own ideas/culture/background play into this?</w:t>
      </w:r>
    </w:p>
    <w:p w14:paraId="62A4CEFA" w14:textId="77777777" w:rsidR="0091785F" w:rsidRPr="0091785F" w:rsidRDefault="0091785F" w:rsidP="0091785F">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Do we tend to ignore the more complex aspects of God’s character that don’t fit as easily with the idea of a loving God?</w:t>
      </w:r>
    </w:p>
    <w:p w14:paraId="67A53D6F" w14:textId="77777777" w:rsidR="0091785F" w:rsidRPr="0091785F" w:rsidRDefault="0091785F" w:rsidP="0091785F">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God is merciful in today’s passage. Have you experienced this yourself?</w:t>
      </w:r>
    </w:p>
    <w:p w14:paraId="4932CBC0" w14:textId="77777777" w:rsidR="0091785F" w:rsidRPr="0091785F" w:rsidRDefault="0091785F" w:rsidP="0091785F">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p>
    <w:p w14:paraId="0B9AB15E" w14:textId="67CE0D9F" w:rsidR="0091785F" w:rsidRPr="005D4B00" w:rsidRDefault="0091785F" w:rsidP="005D4B00">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 </w:t>
      </w:r>
      <w:r w:rsidRPr="005D4B00">
        <w:rPr>
          <w:rFonts w:ascii="Arial" w:eastAsia="Times New Roman" w:hAnsi="Arial" w:cs="Arial"/>
          <w:b/>
          <w:bCs/>
          <w:color w:val="103A71"/>
          <w:kern w:val="0"/>
          <w:sz w:val="28"/>
          <w:szCs w:val="28"/>
          <w14:ligatures w14:val="none"/>
        </w:rPr>
        <w:t xml:space="preserve">A prayer to end </w:t>
      </w:r>
    </w:p>
    <w:p w14:paraId="5ED99AB8" w14:textId="12FAEF8F" w:rsidR="0091785F" w:rsidRPr="005D4B00" w:rsidRDefault="0091785F" w:rsidP="005D4B00">
      <w:pPr>
        <w:shd w:val="clear" w:color="auto" w:fill="FFFFFF"/>
        <w:spacing w:after="150" w:line="375" w:lineRule="atLeast"/>
        <w:rPr>
          <w:rFonts w:ascii="Arial" w:eastAsia="Times New Roman" w:hAnsi="Arial" w:cs="Arial"/>
          <w:color w:val="4D4D4D"/>
          <w:kern w:val="0"/>
          <w:sz w:val="27"/>
          <w:szCs w:val="27"/>
          <w14:ligatures w14:val="none"/>
        </w:rPr>
      </w:pPr>
      <w:r w:rsidRPr="0091785F">
        <w:rPr>
          <w:rFonts w:ascii="Arial" w:eastAsia="Times New Roman" w:hAnsi="Arial" w:cs="Arial"/>
          <w:color w:val="4D4D4D"/>
          <w:kern w:val="0"/>
          <w:sz w:val="27"/>
          <w:szCs w:val="27"/>
          <w14:ligatures w14:val="none"/>
        </w:rPr>
        <w:t>Lord, help us to acknowledge you in everything we do.</w:t>
      </w:r>
      <w:r w:rsidRPr="0091785F">
        <w:rPr>
          <w:rFonts w:ascii="Arial" w:eastAsia="Times New Roman" w:hAnsi="Arial" w:cs="Arial"/>
          <w:color w:val="4D4D4D"/>
          <w:kern w:val="0"/>
          <w:sz w:val="27"/>
          <w:szCs w:val="27"/>
          <w14:ligatures w14:val="none"/>
        </w:rPr>
        <w:br/>
        <w:t>May we honour you in what we do and what we say,</w:t>
      </w:r>
      <w:r w:rsidRPr="0091785F">
        <w:rPr>
          <w:rFonts w:ascii="Arial" w:eastAsia="Times New Roman" w:hAnsi="Arial" w:cs="Arial"/>
          <w:color w:val="4D4D4D"/>
          <w:kern w:val="0"/>
          <w:sz w:val="27"/>
          <w:szCs w:val="27"/>
          <w14:ligatures w14:val="none"/>
        </w:rPr>
        <w:br/>
        <w:t>as people who put you first, middle and last,</w:t>
      </w:r>
      <w:r w:rsidRPr="0091785F">
        <w:rPr>
          <w:rFonts w:ascii="Arial" w:eastAsia="Times New Roman" w:hAnsi="Arial" w:cs="Arial"/>
          <w:color w:val="4D4D4D"/>
          <w:kern w:val="0"/>
          <w:sz w:val="27"/>
          <w:szCs w:val="27"/>
          <w14:ligatures w14:val="none"/>
        </w:rPr>
        <w:br/>
        <w:t>everywhere and always.</w:t>
      </w:r>
      <w:r w:rsidRPr="0091785F">
        <w:rPr>
          <w:rFonts w:ascii="Arial" w:eastAsia="Times New Roman" w:hAnsi="Arial" w:cs="Arial"/>
          <w:color w:val="4D4D4D"/>
          <w:kern w:val="0"/>
          <w:sz w:val="27"/>
          <w:szCs w:val="27"/>
          <w14:ligatures w14:val="none"/>
        </w:rPr>
        <w:br/>
      </w:r>
      <w:r w:rsidRPr="0091785F">
        <w:rPr>
          <w:rFonts w:ascii="Arial" w:eastAsia="Times New Roman" w:hAnsi="Arial" w:cs="Arial"/>
          <w:b/>
          <w:bCs/>
          <w:color w:val="4D4D4D"/>
          <w:kern w:val="0"/>
          <w:sz w:val="27"/>
          <w:szCs w:val="27"/>
          <w14:ligatures w14:val="none"/>
        </w:rPr>
        <w:t>Amen.</w:t>
      </w:r>
    </w:p>
    <w:sectPr w:rsidR="0091785F" w:rsidRPr="005D4B00" w:rsidSect="009178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297767"/>
    <w:multiLevelType w:val="multilevel"/>
    <w:tmpl w:val="E1F4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584321"/>
    <w:multiLevelType w:val="multilevel"/>
    <w:tmpl w:val="177E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8578460">
    <w:abstractNumId w:val="0"/>
  </w:num>
  <w:num w:numId="2" w16cid:durableId="211374323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85F"/>
    <w:rsid w:val="004F41DE"/>
    <w:rsid w:val="005D4B00"/>
    <w:rsid w:val="0091785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1F28A"/>
  <w15:chartTrackingRefBased/>
  <w15:docId w15:val="{379EF8B6-E012-E843-B5D4-212EC84E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7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7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7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7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7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7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85F"/>
    <w:rPr>
      <w:rFonts w:eastAsiaTheme="majorEastAsia" w:cstheme="majorBidi"/>
      <w:color w:val="272727" w:themeColor="text1" w:themeTint="D8"/>
    </w:rPr>
  </w:style>
  <w:style w:type="paragraph" w:styleId="Title">
    <w:name w:val="Title"/>
    <w:basedOn w:val="Normal"/>
    <w:next w:val="Normal"/>
    <w:link w:val="TitleChar"/>
    <w:uiPriority w:val="10"/>
    <w:qFormat/>
    <w:rsid w:val="00917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85F"/>
    <w:pPr>
      <w:spacing w:before="160"/>
      <w:jc w:val="center"/>
    </w:pPr>
    <w:rPr>
      <w:i/>
      <w:iCs/>
      <w:color w:val="404040" w:themeColor="text1" w:themeTint="BF"/>
    </w:rPr>
  </w:style>
  <w:style w:type="character" w:customStyle="1" w:styleId="QuoteChar">
    <w:name w:val="Quote Char"/>
    <w:basedOn w:val="DefaultParagraphFont"/>
    <w:link w:val="Quote"/>
    <w:uiPriority w:val="29"/>
    <w:rsid w:val="0091785F"/>
    <w:rPr>
      <w:i/>
      <w:iCs/>
      <w:color w:val="404040" w:themeColor="text1" w:themeTint="BF"/>
    </w:rPr>
  </w:style>
  <w:style w:type="paragraph" w:styleId="ListParagraph">
    <w:name w:val="List Paragraph"/>
    <w:basedOn w:val="Normal"/>
    <w:uiPriority w:val="34"/>
    <w:qFormat/>
    <w:rsid w:val="0091785F"/>
    <w:pPr>
      <w:ind w:left="720"/>
      <w:contextualSpacing/>
    </w:pPr>
  </w:style>
  <w:style w:type="character" w:styleId="IntenseEmphasis">
    <w:name w:val="Intense Emphasis"/>
    <w:basedOn w:val="DefaultParagraphFont"/>
    <w:uiPriority w:val="21"/>
    <w:qFormat/>
    <w:rsid w:val="0091785F"/>
    <w:rPr>
      <w:i/>
      <w:iCs/>
      <w:color w:val="0F4761" w:themeColor="accent1" w:themeShade="BF"/>
    </w:rPr>
  </w:style>
  <w:style w:type="paragraph" w:styleId="IntenseQuote">
    <w:name w:val="Intense Quote"/>
    <w:basedOn w:val="Normal"/>
    <w:next w:val="Normal"/>
    <w:link w:val="IntenseQuoteChar"/>
    <w:uiPriority w:val="30"/>
    <w:qFormat/>
    <w:rsid w:val="00917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85F"/>
    <w:rPr>
      <w:i/>
      <w:iCs/>
      <w:color w:val="0F4761" w:themeColor="accent1" w:themeShade="BF"/>
    </w:rPr>
  </w:style>
  <w:style w:type="character" w:styleId="IntenseReference">
    <w:name w:val="Intense Reference"/>
    <w:basedOn w:val="DefaultParagraphFont"/>
    <w:uiPriority w:val="32"/>
    <w:qFormat/>
    <w:rsid w:val="0091785F"/>
    <w:rPr>
      <w:b/>
      <w:bCs/>
      <w:smallCaps/>
      <w:color w:val="0F4761" w:themeColor="accent1" w:themeShade="BF"/>
      <w:spacing w:val="5"/>
    </w:rPr>
  </w:style>
  <w:style w:type="paragraph" w:styleId="NormalWeb">
    <w:name w:val="Normal (Web)"/>
    <w:basedOn w:val="Normal"/>
    <w:uiPriority w:val="99"/>
    <w:unhideWhenUsed/>
    <w:rsid w:val="009178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1785F"/>
    <w:rPr>
      <w:i/>
      <w:iCs/>
    </w:rPr>
  </w:style>
  <w:style w:type="character" w:styleId="Hyperlink">
    <w:name w:val="Hyperlink"/>
    <w:basedOn w:val="DefaultParagraphFont"/>
    <w:uiPriority w:val="99"/>
    <w:semiHidden/>
    <w:unhideWhenUsed/>
    <w:rsid w:val="0091785F"/>
    <w:rPr>
      <w:color w:val="0000FF"/>
      <w:u w:val="single"/>
    </w:rPr>
  </w:style>
  <w:style w:type="character" w:styleId="Strong">
    <w:name w:val="Strong"/>
    <w:basedOn w:val="DefaultParagraphFont"/>
    <w:uiPriority w:val="22"/>
    <w:qFormat/>
    <w:rsid w:val="0091785F"/>
    <w:rPr>
      <w:b/>
      <w:bCs/>
    </w:rPr>
  </w:style>
  <w:style w:type="character" w:customStyle="1" w:styleId="bluetext">
    <w:name w:val="bluetext"/>
    <w:basedOn w:val="DefaultParagraphFont"/>
    <w:rsid w:val="0091785F"/>
  </w:style>
  <w:style w:type="character" w:customStyle="1" w:styleId="normaltextrun">
    <w:name w:val="normaltextrun"/>
    <w:basedOn w:val="DefaultParagraphFont"/>
    <w:rsid w:val="0091785F"/>
  </w:style>
  <w:style w:type="character" w:customStyle="1" w:styleId="scxw245016368">
    <w:name w:val="scxw245016368"/>
    <w:basedOn w:val="DefaultParagraphFont"/>
    <w:rsid w:val="0091785F"/>
  </w:style>
  <w:style w:type="character" w:customStyle="1" w:styleId="eop">
    <w:name w:val="eop"/>
    <w:basedOn w:val="DefaultParagraphFont"/>
    <w:rsid w:val="0091785F"/>
  </w:style>
  <w:style w:type="character" w:customStyle="1" w:styleId="text">
    <w:name w:val="text"/>
    <w:basedOn w:val="DefaultParagraphFont"/>
    <w:rsid w:val="005D4B00"/>
  </w:style>
  <w:style w:type="character" w:customStyle="1" w:styleId="chapternum">
    <w:name w:val="chapternum"/>
    <w:basedOn w:val="DefaultParagraphFont"/>
    <w:rsid w:val="005D4B00"/>
  </w:style>
  <w:style w:type="character" w:customStyle="1" w:styleId="small-caps">
    <w:name w:val="small-caps"/>
    <w:basedOn w:val="DefaultParagraphFont"/>
    <w:rsid w:val="005D4B00"/>
  </w:style>
  <w:style w:type="paragraph" w:customStyle="1" w:styleId="chapter-2">
    <w:name w:val="chapter-2"/>
    <w:basedOn w:val="Normal"/>
    <w:rsid w:val="005D4B0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otsontheweb.com/media/30756/woman-painter-with-blank-canvas.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dawnannwilliams1@gmail.com</cp:lastModifiedBy>
  <cp:revision>2</cp:revision>
  <dcterms:created xsi:type="dcterms:W3CDTF">2026-10-08T07:39:00Z</dcterms:created>
  <dcterms:modified xsi:type="dcterms:W3CDTF">2026-10-08T07:44:00Z</dcterms:modified>
</cp:coreProperties>
</file>