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6295CA1F" w:rsidR="004B3908" w:rsidRPr="00792529" w:rsidRDefault="00792529" w:rsidP="004B3908">
      <w:pPr>
        <w:widowControl w:val="0"/>
        <w:autoSpaceDE w:val="0"/>
        <w:autoSpaceDN w:val="0"/>
        <w:adjustRightInd w:val="0"/>
        <w:rPr>
          <w:rFonts w:asciiTheme="majorHAnsi" w:hAnsiTheme="majorHAnsi" w:cs="Times New Roman"/>
          <w:color w:val="3366FF"/>
          <w:sz w:val="28"/>
          <w:szCs w:val="28"/>
        </w:rPr>
      </w:pPr>
      <w:r w:rsidRPr="00792529">
        <w:rPr>
          <w:rFonts w:asciiTheme="majorHAnsi" w:hAnsiTheme="majorHAnsi" w:cs="Times New Roman"/>
          <w:color w:val="3366FF"/>
          <w:sz w:val="28"/>
          <w:szCs w:val="28"/>
        </w:rPr>
        <w:t>11-17 February 2024</w:t>
      </w:r>
      <w:r w:rsidR="003457DC" w:rsidRPr="00792529">
        <w:rPr>
          <w:rFonts w:asciiTheme="majorHAnsi" w:hAnsiTheme="majorHAnsi" w:cs="Times New Roman"/>
          <w:color w:val="3366FF"/>
          <w:sz w:val="28"/>
          <w:szCs w:val="28"/>
        </w:rPr>
        <w:t xml:space="preserve"> </w:t>
      </w:r>
      <w:r w:rsidRPr="00792529">
        <w:rPr>
          <w:rFonts w:asciiTheme="majorHAnsi" w:hAnsiTheme="majorHAnsi" w:cs="Times New Roman"/>
          <w:color w:val="3366FF"/>
          <w:sz w:val="28"/>
          <w:szCs w:val="28"/>
        </w:rPr>
        <w:t>The importance of witness and telling</w:t>
      </w:r>
    </w:p>
    <w:p w14:paraId="728023A1" w14:textId="751B6734" w:rsidR="007411A2" w:rsidRPr="00792529" w:rsidRDefault="00792529" w:rsidP="004B3908">
      <w:pPr>
        <w:widowControl w:val="0"/>
        <w:autoSpaceDE w:val="0"/>
        <w:autoSpaceDN w:val="0"/>
        <w:adjustRightInd w:val="0"/>
        <w:rPr>
          <w:rFonts w:asciiTheme="majorHAnsi" w:hAnsiTheme="majorHAnsi" w:cs="Times New Roman"/>
          <w:color w:val="3366FF"/>
          <w:sz w:val="28"/>
          <w:szCs w:val="28"/>
        </w:rPr>
      </w:pPr>
      <w:r w:rsidRPr="00792529">
        <w:rPr>
          <w:rFonts w:asciiTheme="majorHAnsi" w:hAnsiTheme="majorHAnsi" w:cs="Times New Roman"/>
          <w:color w:val="3366FF"/>
          <w:sz w:val="28"/>
          <w:szCs w:val="28"/>
        </w:rPr>
        <w:t>Mark 9: 2-9</w:t>
      </w:r>
    </w:p>
    <w:p w14:paraId="3F334083" w14:textId="77777777" w:rsidR="00792529" w:rsidRPr="00792529" w:rsidRDefault="00792529" w:rsidP="00792529">
      <w:pPr>
        <w:spacing w:before="100" w:beforeAutospacing="1" w:after="100" w:afterAutospacing="1"/>
        <w:rPr>
          <w:rFonts w:asciiTheme="majorHAnsi" w:hAnsiTheme="majorHAnsi" w:cs="Times New Roman"/>
          <w:sz w:val="28"/>
          <w:szCs w:val="28"/>
          <w:lang w:eastAsia="en-GB"/>
        </w:rPr>
      </w:pPr>
      <w:r w:rsidRPr="00792529">
        <w:rPr>
          <w:rFonts w:asciiTheme="majorHAnsi" w:hAnsiTheme="majorHAnsi" w:cs="Times New Roman"/>
          <w:b/>
          <w:bCs/>
          <w:sz w:val="28"/>
          <w:szCs w:val="28"/>
          <w:vertAlign w:val="superscript"/>
          <w:lang w:eastAsia="en-GB"/>
        </w:rPr>
        <w:t>2 </w:t>
      </w:r>
      <w:r w:rsidRPr="00792529">
        <w:rPr>
          <w:rFonts w:asciiTheme="majorHAnsi" w:hAnsiTheme="majorHAnsi" w:cs="Times New Roman"/>
          <w:sz w:val="28"/>
          <w:szCs w:val="28"/>
          <w:lang w:eastAsia="en-GB"/>
        </w:rPr>
        <w:t>After six days Jesus took Peter, James and John with him and led them up a high mountain, where they were all alone. There he was transfigured before them. </w:t>
      </w:r>
      <w:r w:rsidRPr="00792529">
        <w:rPr>
          <w:rFonts w:asciiTheme="majorHAnsi" w:hAnsiTheme="majorHAnsi" w:cs="Times New Roman"/>
          <w:b/>
          <w:bCs/>
          <w:sz w:val="28"/>
          <w:szCs w:val="28"/>
          <w:vertAlign w:val="superscript"/>
          <w:lang w:eastAsia="en-GB"/>
        </w:rPr>
        <w:t>3 </w:t>
      </w:r>
      <w:r w:rsidRPr="00792529">
        <w:rPr>
          <w:rFonts w:asciiTheme="majorHAnsi" w:hAnsiTheme="majorHAnsi" w:cs="Times New Roman"/>
          <w:sz w:val="28"/>
          <w:szCs w:val="28"/>
          <w:lang w:eastAsia="en-GB"/>
        </w:rPr>
        <w:t>His clothes became dazzling white, whiter than anyone in the world could bleach them. </w:t>
      </w:r>
      <w:r w:rsidRPr="00792529">
        <w:rPr>
          <w:rFonts w:asciiTheme="majorHAnsi" w:hAnsiTheme="majorHAnsi" w:cs="Times New Roman"/>
          <w:b/>
          <w:bCs/>
          <w:sz w:val="28"/>
          <w:szCs w:val="28"/>
          <w:vertAlign w:val="superscript"/>
          <w:lang w:eastAsia="en-GB"/>
        </w:rPr>
        <w:t>4 </w:t>
      </w:r>
      <w:r w:rsidRPr="00792529">
        <w:rPr>
          <w:rFonts w:asciiTheme="majorHAnsi" w:hAnsiTheme="majorHAnsi" w:cs="Times New Roman"/>
          <w:sz w:val="28"/>
          <w:szCs w:val="28"/>
          <w:lang w:eastAsia="en-GB"/>
        </w:rPr>
        <w:t>And there appeared before them Elijah and Moses, who were talking with Jesus.</w:t>
      </w:r>
    </w:p>
    <w:p w14:paraId="2C3EB570" w14:textId="77777777" w:rsidR="00792529" w:rsidRPr="00792529" w:rsidRDefault="00792529" w:rsidP="00792529">
      <w:pPr>
        <w:spacing w:before="100" w:beforeAutospacing="1" w:after="100" w:afterAutospacing="1"/>
        <w:rPr>
          <w:rFonts w:asciiTheme="majorHAnsi" w:hAnsiTheme="majorHAnsi" w:cs="Times New Roman"/>
          <w:sz w:val="28"/>
          <w:szCs w:val="28"/>
          <w:lang w:eastAsia="en-GB"/>
        </w:rPr>
      </w:pPr>
      <w:r w:rsidRPr="00792529">
        <w:rPr>
          <w:rFonts w:asciiTheme="majorHAnsi" w:hAnsiTheme="majorHAnsi" w:cs="Times New Roman"/>
          <w:b/>
          <w:bCs/>
          <w:sz w:val="28"/>
          <w:szCs w:val="28"/>
          <w:vertAlign w:val="superscript"/>
          <w:lang w:eastAsia="en-GB"/>
        </w:rPr>
        <w:t>5 </w:t>
      </w:r>
      <w:r w:rsidRPr="00792529">
        <w:rPr>
          <w:rFonts w:asciiTheme="majorHAnsi" w:hAnsiTheme="majorHAnsi" w:cs="Times New Roman"/>
          <w:sz w:val="28"/>
          <w:szCs w:val="28"/>
          <w:lang w:eastAsia="en-GB"/>
        </w:rPr>
        <w:t>Peter said to Jesus, “Rabbi, it is good for us to be here. Let us put up three shelters—one for you, one for Moses and one for Elijah.” </w:t>
      </w:r>
      <w:r w:rsidRPr="00792529">
        <w:rPr>
          <w:rFonts w:asciiTheme="majorHAnsi" w:hAnsiTheme="majorHAnsi" w:cs="Times New Roman"/>
          <w:b/>
          <w:bCs/>
          <w:sz w:val="28"/>
          <w:szCs w:val="28"/>
          <w:vertAlign w:val="superscript"/>
          <w:lang w:eastAsia="en-GB"/>
        </w:rPr>
        <w:t>6 </w:t>
      </w:r>
      <w:r w:rsidRPr="00792529">
        <w:rPr>
          <w:rFonts w:asciiTheme="majorHAnsi" w:hAnsiTheme="majorHAnsi" w:cs="Times New Roman"/>
          <w:sz w:val="28"/>
          <w:szCs w:val="28"/>
          <w:lang w:eastAsia="en-GB"/>
        </w:rPr>
        <w:t>(He did not know what to say, they were so frightened.)</w:t>
      </w:r>
    </w:p>
    <w:p w14:paraId="7CC346FA" w14:textId="77777777" w:rsidR="00792529" w:rsidRPr="00792529" w:rsidRDefault="00792529" w:rsidP="00792529">
      <w:pPr>
        <w:spacing w:before="100" w:beforeAutospacing="1" w:after="100" w:afterAutospacing="1"/>
        <w:rPr>
          <w:rFonts w:asciiTheme="majorHAnsi" w:hAnsiTheme="majorHAnsi" w:cs="Times New Roman"/>
          <w:sz w:val="28"/>
          <w:szCs w:val="28"/>
          <w:lang w:eastAsia="en-GB"/>
        </w:rPr>
      </w:pPr>
      <w:r w:rsidRPr="00792529">
        <w:rPr>
          <w:rFonts w:asciiTheme="majorHAnsi" w:hAnsiTheme="majorHAnsi" w:cs="Times New Roman"/>
          <w:b/>
          <w:bCs/>
          <w:sz w:val="28"/>
          <w:szCs w:val="28"/>
          <w:vertAlign w:val="superscript"/>
          <w:lang w:eastAsia="en-GB"/>
        </w:rPr>
        <w:t>7 </w:t>
      </w:r>
      <w:r w:rsidRPr="00792529">
        <w:rPr>
          <w:rFonts w:asciiTheme="majorHAnsi" w:hAnsiTheme="majorHAnsi" w:cs="Times New Roman"/>
          <w:sz w:val="28"/>
          <w:szCs w:val="28"/>
          <w:lang w:eastAsia="en-GB"/>
        </w:rPr>
        <w:t>Then a cloud appeared and covered them, and a voice came from the cloud: “This is my Son, whom I love. Listen to him!”</w:t>
      </w:r>
    </w:p>
    <w:p w14:paraId="6A86D4FC" w14:textId="77777777" w:rsidR="00792529" w:rsidRPr="00792529" w:rsidRDefault="00792529" w:rsidP="00792529">
      <w:pPr>
        <w:spacing w:before="100" w:beforeAutospacing="1" w:after="100" w:afterAutospacing="1"/>
        <w:rPr>
          <w:rFonts w:asciiTheme="majorHAnsi" w:hAnsiTheme="majorHAnsi" w:cs="Times New Roman"/>
          <w:sz w:val="28"/>
          <w:szCs w:val="28"/>
          <w:lang w:eastAsia="en-GB"/>
        </w:rPr>
      </w:pPr>
      <w:r w:rsidRPr="00792529">
        <w:rPr>
          <w:rFonts w:asciiTheme="majorHAnsi" w:hAnsiTheme="majorHAnsi" w:cs="Times New Roman"/>
          <w:b/>
          <w:bCs/>
          <w:sz w:val="28"/>
          <w:szCs w:val="28"/>
          <w:vertAlign w:val="superscript"/>
          <w:lang w:eastAsia="en-GB"/>
        </w:rPr>
        <w:t>8 </w:t>
      </w:r>
      <w:r w:rsidRPr="00792529">
        <w:rPr>
          <w:rFonts w:asciiTheme="majorHAnsi" w:hAnsiTheme="majorHAnsi" w:cs="Times New Roman"/>
          <w:sz w:val="28"/>
          <w:szCs w:val="28"/>
          <w:lang w:eastAsia="en-GB"/>
        </w:rPr>
        <w:t>Suddenly, when they looked around, they no longer saw anyone with them except Jesus.</w:t>
      </w:r>
    </w:p>
    <w:p w14:paraId="51A5C49A" w14:textId="77777777" w:rsidR="00792529" w:rsidRPr="00792529" w:rsidRDefault="00792529" w:rsidP="00792529">
      <w:pPr>
        <w:spacing w:before="100" w:beforeAutospacing="1" w:after="100" w:afterAutospacing="1"/>
        <w:rPr>
          <w:rFonts w:asciiTheme="majorHAnsi" w:hAnsiTheme="majorHAnsi" w:cs="Times New Roman"/>
          <w:sz w:val="28"/>
          <w:szCs w:val="28"/>
          <w:lang w:eastAsia="en-GB"/>
        </w:rPr>
      </w:pPr>
      <w:r w:rsidRPr="00792529">
        <w:rPr>
          <w:rFonts w:asciiTheme="majorHAnsi" w:hAnsiTheme="majorHAnsi" w:cs="Times New Roman"/>
          <w:b/>
          <w:bCs/>
          <w:sz w:val="28"/>
          <w:szCs w:val="28"/>
          <w:vertAlign w:val="superscript"/>
          <w:lang w:eastAsia="en-GB"/>
        </w:rPr>
        <w:t>9 </w:t>
      </w:r>
      <w:r w:rsidRPr="00792529">
        <w:rPr>
          <w:rFonts w:asciiTheme="majorHAnsi" w:hAnsiTheme="majorHAnsi" w:cs="Times New Roman"/>
          <w:sz w:val="28"/>
          <w:szCs w:val="28"/>
          <w:lang w:eastAsia="en-GB"/>
        </w:rPr>
        <w:t>As they were coming down the mountain, Jesus gave them orders not to tell anyone what they had seen until the Son of Man had risen from the dead.</w:t>
      </w:r>
    </w:p>
    <w:p w14:paraId="5F7427DA" w14:textId="77777777" w:rsidR="00792529" w:rsidRPr="00792529" w:rsidRDefault="00792529" w:rsidP="00792529">
      <w:pPr>
        <w:rPr>
          <w:rFonts w:asciiTheme="majorHAnsi" w:eastAsia="Times New Roman" w:hAnsiTheme="majorHAnsi" w:cs="Times New Roman"/>
          <w:sz w:val="28"/>
          <w:szCs w:val="28"/>
          <w:lang w:eastAsia="en-GB"/>
        </w:rPr>
      </w:pPr>
    </w:p>
    <w:p w14:paraId="3DA74CF3" w14:textId="77777777" w:rsidR="00792529" w:rsidRDefault="00792529" w:rsidP="00356515">
      <w:pPr>
        <w:widowControl w:val="0"/>
        <w:autoSpaceDE w:val="0"/>
        <w:autoSpaceDN w:val="0"/>
        <w:adjustRightInd w:val="0"/>
        <w:rPr>
          <w:rFonts w:asciiTheme="majorHAnsi" w:hAnsiTheme="majorHAnsi"/>
          <w:b/>
          <w:sz w:val="28"/>
          <w:szCs w:val="28"/>
        </w:rPr>
      </w:pPr>
    </w:p>
    <w:p w14:paraId="563FE7AF" w14:textId="77777777" w:rsidR="00792529" w:rsidRDefault="00792529" w:rsidP="00356515">
      <w:pPr>
        <w:widowControl w:val="0"/>
        <w:autoSpaceDE w:val="0"/>
        <w:autoSpaceDN w:val="0"/>
        <w:adjustRightInd w:val="0"/>
        <w:rPr>
          <w:rFonts w:asciiTheme="majorHAnsi" w:hAnsiTheme="majorHAnsi"/>
          <w:b/>
          <w:sz w:val="28"/>
          <w:szCs w:val="28"/>
        </w:rPr>
      </w:pPr>
    </w:p>
    <w:p w14:paraId="74DF0A8A" w14:textId="0B32F9D6" w:rsidR="00356515" w:rsidRPr="00792529" w:rsidRDefault="00792529" w:rsidP="00356515">
      <w:pPr>
        <w:widowControl w:val="0"/>
        <w:autoSpaceDE w:val="0"/>
        <w:autoSpaceDN w:val="0"/>
        <w:adjustRightInd w:val="0"/>
        <w:rPr>
          <w:rFonts w:asciiTheme="majorHAnsi" w:hAnsiTheme="majorHAnsi"/>
          <w:b/>
          <w:sz w:val="28"/>
          <w:szCs w:val="28"/>
        </w:rPr>
      </w:pPr>
      <w:r>
        <w:rPr>
          <w:rFonts w:asciiTheme="majorHAnsi" w:hAnsiTheme="majorHAnsi"/>
          <w:b/>
          <w:sz w:val="28"/>
          <w:szCs w:val="28"/>
        </w:rPr>
        <w:t>B</w:t>
      </w:r>
      <w:r w:rsidR="00356515" w:rsidRPr="00792529">
        <w:rPr>
          <w:rFonts w:asciiTheme="majorHAnsi" w:hAnsiTheme="majorHAnsi"/>
          <w:b/>
          <w:sz w:val="28"/>
          <w:szCs w:val="28"/>
        </w:rPr>
        <w:t>ible notes</w:t>
      </w:r>
    </w:p>
    <w:p w14:paraId="7BC0C813"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Fonts w:asciiTheme="majorHAnsi" w:hAnsiTheme="majorHAnsi"/>
          <w:color w:val="4D4D4D"/>
          <w:sz w:val="28"/>
          <w:szCs w:val="28"/>
        </w:rPr>
        <w:t>Six days after he’s taught them about his mission, three of Jesus’ disciples are given a glimpse of his past and future glory. The word used to describe the complete change that comes over Jesus is the word from which we get metamorphosis. The words recall Daniel 7:9, indicating that Jesus is glorious indeed, since in Daniel the words used are the ‘Ancient One’</w:t>
      </w:r>
      <w:r w:rsidRPr="00792529">
        <w:rPr>
          <w:rStyle w:val="apple-converted-space"/>
          <w:rFonts w:asciiTheme="majorHAnsi" w:hAnsiTheme="majorHAnsi"/>
          <w:color w:val="4D4D4D"/>
          <w:sz w:val="28"/>
          <w:szCs w:val="28"/>
        </w:rPr>
        <w:t> </w:t>
      </w:r>
      <w:r w:rsidRPr="00792529">
        <w:rPr>
          <w:rFonts w:asciiTheme="majorHAnsi" w:hAnsiTheme="majorHAnsi"/>
          <w:color w:val="4D4D4D"/>
          <w:sz w:val="28"/>
          <w:szCs w:val="28"/>
        </w:rPr>
        <w:t>(a name for God) rather than the</w:t>
      </w:r>
      <w:r w:rsidRPr="00792529">
        <w:rPr>
          <w:rStyle w:val="apple-converted-space"/>
          <w:rFonts w:asciiTheme="majorHAnsi" w:hAnsiTheme="majorHAnsi"/>
          <w:color w:val="4D4D4D"/>
          <w:sz w:val="28"/>
          <w:szCs w:val="28"/>
        </w:rPr>
        <w:t> </w:t>
      </w:r>
      <w:r w:rsidRPr="00792529">
        <w:rPr>
          <w:rFonts w:asciiTheme="majorHAnsi" w:hAnsiTheme="majorHAnsi"/>
          <w:color w:val="4D4D4D"/>
          <w:sz w:val="28"/>
          <w:szCs w:val="28"/>
        </w:rPr>
        <w:t>Son of Man.</w:t>
      </w:r>
    </w:p>
    <w:p w14:paraId="2DC883BB"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Fonts w:asciiTheme="majorHAnsi" w:hAnsiTheme="majorHAnsi"/>
          <w:color w:val="4D4D4D"/>
          <w:sz w:val="28"/>
          <w:szCs w:val="28"/>
        </w:rPr>
        <w:t>This account of the transfiguration is told entirely from the disciples’ perspective: what they saw and how they reacted. They see Jesus and two towering Old Testament figures – Elijah and Moses – talking together. While these two could represent the Law and the Prophets, the sweep of Israel’s story so far, it is more likely that they are seen as the ‘deathless ones’, those who Jewish-inspired hope associated with the coming of God’s kingdom. This becomes clear in verses 11-13.</w:t>
      </w:r>
    </w:p>
    <w:p w14:paraId="0072561C"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Fonts w:asciiTheme="majorHAnsi" w:hAnsiTheme="majorHAnsi"/>
          <w:color w:val="4D4D4D"/>
          <w:sz w:val="28"/>
          <w:szCs w:val="28"/>
        </w:rPr>
        <w:lastRenderedPageBreak/>
        <w:t>Peter starts rambling because he’s scared stiff and doesn’t know what to make of</w:t>
      </w:r>
      <w:r w:rsidRPr="00792529">
        <w:rPr>
          <w:rStyle w:val="apple-converted-space"/>
          <w:rFonts w:asciiTheme="majorHAnsi" w:hAnsiTheme="majorHAnsi"/>
          <w:color w:val="4D4D4D"/>
          <w:sz w:val="28"/>
          <w:szCs w:val="28"/>
        </w:rPr>
        <w:t> </w:t>
      </w:r>
      <w:r w:rsidRPr="00792529">
        <w:rPr>
          <w:rFonts w:asciiTheme="majorHAnsi" w:hAnsiTheme="majorHAnsi"/>
          <w:color w:val="4D4D4D"/>
          <w:sz w:val="28"/>
          <w:szCs w:val="28"/>
        </w:rPr>
        <w:t>it all. One thing’s for sure, this is not a time for erecting tents! It is possible</w:t>
      </w:r>
      <w:r w:rsidRPr="00792529">
        <w:rPr>
          <w:rStyle w:val="apple-converted-space"/>
          <w:rFonts w:asciiTheme="majorHAnsi" w:hAnsiTheme="majorHAnsi"/>
          <w:color w:val="4D4D4D"/>
          <w:sz w:val="28"/>
          <w:szCs w:val="28"/>
        </w:rPr>
        <w:t> </w:t>
      </w:r>
      <w:r w:rsidRPr="00792529">
        <w:rPr>
          <w:rFonts w:asciiTheme="majorHAnsi" w:hAnsiTheme="majorHAnsi"/>
          <w:color w:val="4D4D4D"/>
          <w:sz w:val="28"/>
          <w:szCs w:val="28"/>
        </w:rPr>
        <w:t>he thinks that the suffering has been</w:t>
      </w:r>
      <w:r w:rsidRPr="00792529">
        <w:rPr>
          <w:rStyle w:val="apple-converted-space"/>
          <w:rFonts w:asciiTheme="majorHAnsi" w:hAnsiTheme="majorHAnsi"/>
          <w:color w:val="4D4D4D"/>
          <w:sz w:val="28"/>
          <w:szCs w:val="28"/>
        </w:rPr>
        <w:t> </w:t>
      </w:r>
      <w:r w:rsidRPr="00792529">
        <w:rPr>
          <w:rFonts w:asciiTheme="majorHAnsi" w:hAnsiTheme="majorHAnsi"/>
          <w:color w:val="4D4D4D"/>
          <w:sz w:val="28"/>
          <w:szCs w:val="28"/>
        </w:rPr>
        <w:t>by-passed and the glory has unexpectedly arrived for good. It is God who clarifies things. In the cloud – a common image of his presence – God’s voice restates for the disciples what was said only to Jesus at his baptism (1:10-11). The one they’ve followed for the past year is so much greater than everyone who’s come before him – even the Old Testament giants present on the mountain. He is God’s Son. So the disciples should listen to everything he says. God wants them to pay particular attention to what’s just been said about how Jesus’ messianic mission involves rejection, suffering, death and resurrection.</w:t>
      </w:r>
    </w:p>
    <w:p w14:paraId="3D9931B6" w14:textId="77777777" w:rsidR="00F16D4A" w:rsidRPr="00792529" w:rsidRDefault="00F16D4A" w:rsidP="00356515">
      <w:pPr>
        <w:widowControl w:val="0"/>
        <w:autoSpaceDE w:val="0"/>
        <w:autoSpaceDN w:val="0"/>
        <w:adjustRightInd w:val="0"/>
        <w:rPr>
          <w:rFonts w:asciiTheme="majorHAnsi" w:hAnsiTheme="majorHAnsi"/>
          <w:b/>
          <w:sz w:val="28"/>
          <w:szCs w:val="28"/>
        </w:rPr>
      </w:pPr>
    </w:p>
    <w:p w14:paraId="6CA80382" w14:textId="77777777" w:rsidR="00792529" w:rsidRDefault="00792529" w:rsidP="003457DC">
      <w:pPr>
        <w:rPr>
          <w:rStyle w:val="Strong"/>
          <w:rFonts w:asciiTheme="majorHAnsi" w:eastAsia="Times New Roman" w:hAnsiTheme="majorHAnsi"/>
          <w:b w:val="0"/>
          <w:color w:val="9E4778"/>
          <w:sz w:val="28"/>
          <w:szCs w:val="28"/>
        </w:rPr>
      </w:pPr>
    </w:p>
    <w:p w14:paraId="049B7164" w14:textId="77777777" w:rsidR="00792529" w:rsidRDefault="00792529" w:rsidP="003457DC">
      <w:pPr>
        <w:rPr>
          <w:rStyle w:val="Strong"/>
          <w:rFonts w:asciiTheme="majorHAnsi" w:eastAsia="Times New Roman" w:hAnsiTheme="majorHAnsi"/>
          <w:b w:val="0"/>
          <w:color w:val="9E4778"/>
          <w:sz w:val="28"/>
          <w:szCs w:val="28"/>
        </w:rPr>
      </w:pPr>
    </w:p>
    <w:p w14:paraId="1FA5C5DF" w14:textId="77777777" w:rsidR="00792529" w:rsidRDefault="00792529" w:rsidP="003457DC">
      <w:pPr>
        <w:rPr>
          <w:rStyle w:val="Strong"/>
          <w:rFonts w:asciiTheme="majorHAnsi" w:eastAsia="Times New Roman" w:hAnsiTheme="majorHAnsi"/>
          <w:b w:val="0"/>
          <w:color w:val="9E4778"/>
          <w:sz w:val="28"/>
          <w:szCs w:val="28"/>
        </w:rPr>
      </w:pPr>
    </w:p>
    <w:p w14:paraId="35A4AE4A" w14:textId="77777777" w:rsidR="00792529" w:rsidRDefault="00792529" w:rsidP="003457DC">
      <w:pPr>
        <w:rPr>
          <w:rStyle w:val="Strong"/>
          <w:rFonts w:asciiTheme="majorHAnsi" w:eastAsia="Times New Roman" w:hAnsiTheme="majorHAnsi"/>
          <w:b w:val="0"/>
          <w:color w:val="9E4778"/>
          <w:sz w:val="28"/>
          <w:szCs w:val="28"/>
        </w:rPr>
      </w:pPr>
    </w:p>
    <w:p w14:paraId="6DA25895" w14:textId="658132D6" w:rsidR="003457DC" w:rsidRPr="00792529" w:rsidRDefault="00356515" w:rsidP="003457DC">
      <w:pPr>
        <w:rPr>
          <w:rStyle w:val="Strong"/>
          <w:rFonts w:asciiTheme="majorHAnsi" w:eastAsia="Times New Roman" w:hAnsiTheme="majorHAnsi"/>
          <w:b w:val="0"/>
          <w:color w:val="9E4778"/>
          <w:sz w:val="28"/>
          <w:szCs w:val="28"/>
        </w:rPr>
      </w:pPr>
      <w:r w:rsidRPr="00792529">
        <w:rPr>
          <w:rStyle w:val="Strong"/>
          <w:rFonts w:asciiTheme="majorHAnsi" w:eastAsia="Times New Roman" w:hAnsiTheme="majorHAnsi"/>
          <w:b w:val="0"/>
          <w:color w:val="9E4778"/>
          <w:sz w:val="28"/>
          <w:szCs w:val="28"/>
        </w:rPr>
        <w:t>Reflection</w:t>
      </w:r>
    </w:p>
    <w:p w14:paraId="310EAB61"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Style w:val="Emphasis"/>
          <w:rFonts w:asciiTheme="majorHAnsi" w:hAnsiTheme="majorHAnsi"/>
          <w:color w:val="4D4D4D"/>
          <w:sz w:val="28"/>
          <w:szCs w:val="28"/>
        </w:rPr>
        <w:t>Spend a few moments thinking about what stands out for you from the Bible reading. This idea may help.</w:t>
      </w:r>
    </w:p>
    <w:p w14:paraId="1AD163BC"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Fonts w:asciiTheme="majorHAnsi" w:hAnsiTheme="majorHAnsi"/>
          <w:color w:val="4D4D4D"/>
          <w:sz w:val="28"/>
          <w:szCs w:val="28"/>
        </w:rPr>
        <w:t>Why was it that Moses and Elijah appeared with Jesus in the transfiguration? Were they there to represent the Law and the Prophets? Or were they the ‘deathless ones’ who pointed to the resurrection to come? What does all this tell us about how God is revealed to the world in this season of Epiphany? How do we take this story and land it in our lives today, and the lives of those around us, indeed of the whole world that needs to hear the good news that God has come?</w:t>
      </w:r>
    </w:p>
    <w:p w14:paraId="6DEBDF50"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Fonts w:asciiTheme="majorHAnsi" w:hAnsiTheme="majorHAnsi"/>
          <w:color w:val="4D4D4D"/>
          <w:sz w:val="28"/>
          <w:szCs w:val="28"/>
        </w:rPr>
        <w:t> </w:t>
      </w:r>
    </w:p>
    <w:p w14:paraId="5A59B0D0"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3DE11133"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7E5DB21B"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6B86BB2E"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2AC7B9D7"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4B3136C2"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3A0E9F85"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5E0A927F"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56A30287"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46A4E091" w14:textId="77777777" w:rsidR="00792529" w:rsidRDefault="00792529" w:rsidP="008E42A5">
      <w:pPr>
        <w:widowControl w:val="0"/>
        <w:autoSpaceDE w:val="0"/>
        <w:autoSpaceDN w:val="0"/>
        <w:adjustRightInd w:val="0"/>
        <w:rPr>
          <w:rFonts w:asciiTheme="majorHAnsi" w:hAnsiTheme="majorHAnsi" w:cs="Helvetica"/>
          <w:bCs/>
          <w:color w:val="8B3265"/>
          <w:sz w:val="28"/>
          <w:szCs w:val="28"/>
        </w:rPr>
      </w:pPr>
    </w:p>
    <w:p w14:paraId="378AE46A" w14:textId="77777777" w:rsidR="008E42A5" w:rsidRPr="00792529" w:rsidRDefault="008E42A5" w:rsidP="008E42A5">
      <w:pPr>
        <w:widowControl w:val="0"/>
        <w:autoSpaceDE w:val="0"/>
        <w:autoSpaceDN w:val="0"/>
        <w:adjustRightInd w:val="0"/>
        <w:rPr>
          <w:rFonts w:asciiTheme="majorHAnsi" w:hAnsiTheme="majorHAnsi" w:cs="Helvetica"/>
          <w:bCs/>
          <w:color w:val="8B3265"/>
          <w:sz w:val="28"/>
          <w:szCs w:val="28"/>
        </w:rPr>
      </w:pPr>
      <w:r w:rsidRPr="00792529">
        <w:rPr>
          <w:rFonts w:asciiTheme="majorHAnsi" w:hAnsiTheme="majorHAnsi" w:cs="Helvetica"/>
          <w:bCs/>
          <w:color w:val="8B3265"/>
          <w:sz w:val="28"/>
          <w:szCs w:val="28"/>
        </w:rPr>
        <w:lastRenderedPageBreak/>
        <w:t>Questions for reflection</w:t>
      </w:r>
    </w:p>
    <w:p w14:paraId="0CE2ECDD" w14:textId="77777777" w:rsidR="00792529" w:rsidRPr="00792529" w:rsidRDefault="00792529" w:rsidP="008E42A5">
      <w:pPr>
        <w:widowControl w:val="0"/>
        <w:autoSpaceDE w:val="0"/>
        <w:autoSpaceDN w:val="0"/>
        <w:adjustRightInd w:val="0"/>
        <w:rPr>
          <w:rFonts w:asciiTheme="majorHAnsi" w:hAnsiTheme="majorHAnsi" w:cs="Helvetica"/>
          <w:bCs/>
          <w:color w:val="8B3265"/>
          <w:sz w:val="28"/>
          <w:szCs w:val="28"/>
        </w:rPr>
      </w:pPr>
    </w:p>
    <w:p w14:paraId="14901062" w14:textId="77777777" w:rsidR="00792529" w:rsidRPr="00792529" w:rsidRDefault="00792529" w:rsidP="00792529">
      <w:pPr>
        <w:widowControl w:val="0"/>
        <w:autoSpaceDE w:val="0"/>
        <w:autoSpaceDN w:val="0"/>
        <w:adjustRightInd w:val="0"/>
        <w:rPr>
          <w:rFonts w:asciiTheme="majorHAnsi" w:hAnsiTheme="majorHAnsi" w:cs="Helvetica"/>
          <w:color w:val="3C3C3C"/>
          <w:sz w:val="28"/>
          <w:szCs w:val="28"/>
        </w:rPr>
      </w:pPr>
      <w:r w:rsidRPr="00792529">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792529" w:rsidRPr="00792529" w14:paraId="1398FE59" w14:textId="77777777">
        <w:tblPrEx>
          <w:tblCellMar>
            <w:top w:w="0" w:type="dxa"/>
            <w:bottom w:w="0" w:type="dxa"/>
          </w:tblCellMar>
        </w:tblPrEx>
        <w:tc>
          <w:tcPr>
            <w:tcW w:w="5200" w:type="dxa"/>
            <w:tcMar>
              <w:top w:w="100" w:type="nil"/>
              <w:left w:w="100" w:type="nil"/>
              <w:bottom w:w="100" w:type="nil"/>
              <w:right w:w="100" w:type="nil"/>
            </w:tcMar>
            <w:vAlign w:val="center"/>
          </w:tcPr>
          <w:p w14:paraId="75D136D2" w14:textId="245722AF" w:rsidR="00792529" w:rsidRPr="00792529" w:rsidRDefault="00792529">
            <w:pPr>
              <w:widowControl w:val="0"/>
              <w:autoSpaceDE w:val="0"/>
              <w:autoSpaceDN w:val="0"/>
              <w:adjustRightInd w:val="0"/>
              <w:rPr>
                <w:rFonts w:asciiTheme="majorHAnsi" w:hAnsiTheme="majorHAnsi" w:cs="Helvetica"/>
                <w:sz w:val="28"/>
                <w:szCs w:val="28"/>
              </w:rPr>
            </w:pPr>
            <w:r w:rsidRPr="00792529">
              <w:rPr>
                <w:rFonts w:asciiTheme="majorHAnsi" w:hAnsiTheme="majorHAnsi" w:cs="Helvetica"/>
                <w:noProof/>
                <w:color w:val="0000FF"/>
                <w:sz w:val="28"/>
                <w:szCs w:val="28"/>
                <w:lang w:eastAsia="en-GB"/>
              </w:rPr>
              <w:drawing>
                <wp:inline distT="0" distB="0" distL="0" distR="0" wp14:anchorId="71D50790" wp14:editId="3D669B0D">
                  <wp:extent cx="3175000" cy="3086100"/>
                  <wp:effectExtent l="0" t="0" r="0" b="1270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30861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418E8534" w14:textId="3DDA48B3" w:rsidR="00792529" w:rsidRPr="00792529" w:rsidRDefault="00792529">
            <w:pPr>
              <w:widowControl w:val="0"/>
              <w:autoSpaceDE w:val="0"/>
              <w:autoSpaceDN w:val="0"/>
              <w:adjustRightInd w:val="0"/>
              <w:rPr>
                <w:rFonts w:asciiTheme="majorHAnsi" w:hAnsiTheme="majorHAnsi" w:cs="Helvetica"/>
                <w:color w:val="3C3C3C"/>
                <w:sz w:val="28"/>
                <w:szCs w:val="28"/>
              </w:rPr>
            </w:pPr>
            <w:r w:rsidRPr="00792529">
              <w:rPr>
                <w:rFonts w:asciiTheme="majorHAnsi" w:hAnsiTheme="majorHAnsi" w:cs="Helvetica"/>
                <w:color w:val="3C3C3C"/>
                <w:sz w:val="28"/>
                <w:szCs w:val="28"/>
              </w:rPr>
              <w:t>.</w:t>
            </w:r>
          </w:p>
        </w:tc>
      </w:tr>
    </w:tbl>
    <w:p w14:paraId="6F6269BB" w14:textId="77777777" w:rsidR="00792529" w:rsidRPr="00792529" w:rsidRDefault="00792529" w:rsidP="00792529">
      <w:pPr>
        <w:widowControl w:val="0"/>
        <w:autoSpaceDE w:val="0"/>
        <w:autoSpaceDN w:val="0"/>
        <w:adjustRightInd w:val="0"/>
        <w:rPr>
          <w:rFonts w:asciiTheme="majorHAnsi" w:hAnsiTheme="majorHAnsi" w:cs="Helvetica"/>
          <w:color w:val="3C3C3C"/>
          <w:sz w:val="28"/>
          <w:szCs w:val="28"/>
        </w:rPr>
      </w:pPr>
      <w:r w:rsidRPr="00792529">
        <w:rPr>
          <w:rFonts w:asciiTheme="majorHAnsi" w:hAnsiTheme="majorHAnsi" w:cs="Helvetica"/>
          <w:b/>
          <w:bCs/>
          <w:color w:val="8B3265"/>
          <w:sz w:val="28"/>
          <w:szCs w:val="28"/>
        </w:rPr>
        <w:t>Questions</w:t>
      </w:r>
    </w:p>
    <w:p w14:paraId="2D7F1D20" w14:textId="77777777" w:rsidR="00792529" w:rsidRPr="00792529" w:rsidRDefault="00792529" w:rsidP="00792529">
      <w:pPr>
        <w:widowControl w:val="0"/>
        <w:numPr>
          <w:ilvl w:val="0"/>
          <w:numId w:val="13"/>
        </w:numPr>
        <w:tabs>
          <w:tab w:val="left" w:pos="220"/>
          <w:tab w:val="left" w:pos="720"/>
        </w:tabs>
        <w:autoSpaceDE w:val="0"/>
        <w:autoSpaceDN w:val="0"/>
        <w:adjustRightInd w:val="0"/>
        <w:ind w:hanging="720"/>
        <w:rPr>
          <w:rFonts w:asciiTheme="majorHAnsi" w:hAnsiTheme="majorHAnsi" w:cs="Helvetica"/>
          <w:color w:val="3C3C3C"/>
          <w:sz w:val="28"/>
          <w:szCs w:val="28"/>
        </w:rPr>
      </w:pPr>
      <w:r w:rsidRPr="00792529">
        <w:rPr>
          <w:rFonts w:asciiTheme="majorHAnsi" w:hAnsiTheme="majorHAnsi" w:cs="Helvetica"/>
          <w:color w:val="3C3C3C"/>
          <w:sz w:val="28"/>
          <w:szCs w:val="28"/>
        </w:rPr>
        <w:t>What stands out for you in the story of Elisha and Elijah?</w:t>
      </w:r>
    </w:p>
    <w:p w14:paraId="008D2793" w14:textId="77777777" w:rsidR="00792529" w:rsidRPr="00792529" w:rsidRDefault="00792529" w:rsidP="00792529">
      <w:pPr>
        <w:widowControl w:val="0"/>
        <w:numPr>
          <w:ilvl w:val="0"/>
          <w:numId w:val="13"/>
        </w:numPr>
        <w:tabs>
          <w:tab w:val="left" w:pos="220"/>
          <w:tab w:val="left" w:pos="720"/>
        </w:tabs>
        <w:autoSpaceDE w:val="0"/>
        <w:autoSpaceDN w:val="0"/>
        <w:adjustRightInd w:val="0"/>
        <w:ind w:hanging="720"/>
        <w:rPr>
          <w:rFonts w:asciiTheme="majorHAnsi" w:hAnsiTheme="majorHAnsi" w:cs="Helvetica"/>
          <w:color w:val="3C3C3C"/>
          <w:sz w:val="28"/>
          <w:szCs w:val="28"/>
        </w:rPr>
      </w:pPr>
      <w:r w:rsidRPr="00792529">
        <w:rPr>
          <w:rFonts w:asciiTheme="majorHAnsi" w:hAnsiTheme="majorHAnsi" w:cs="Helvetica"/>
          <w:color w:val="3C3C3C"/>
          <w:sz w:val="28"/>
          <w:szCs w:val="28"/>
        </w:rPr>
        <w:t>When have you caught a glimpse of the glory of God?</w:t>
      </w:r>
    </w:p>
    <w:p w14:paraId="4233E8CD" w14:textId="77777777" w:rsidR="00792529" w:rsidRPr="00792529" w:rsidRDefault="00792529" w:rsidP="00792529">
      <w:pPr>
        <w:widowControl w:val="0"/>
        <w:numPr>
          <w:ilvl w:val="0"/>
          <w:numId w:val="13"/>
        </w:numPr>
        <w:tabs>
          <w:tab w:val="left" w:pos="220"/>
          <w:tab w:val="left" w:pos="720"/>
        </w:tabs>
        <w:autoSpaceDE w:val="0"/>
        <w:autoSpaceDN w:val="0"/>
        <w:adjustRightInd w:val="0"/>
        <w:ind w:hanging="720"/>
        <w:rPr>
          <w:rFonts w:asciiTheme="majorHAnsi" w:hAnsiTheme="majorHAnsi" w:cs="Helvetica"/>
          <w:color w:val="3C3C3C"/>
          <w:sz w:val="28"/>
          <w:szCs w:val="28"/>
        </w:rPr>
      </w:pPr>
      <w:r w:rsidRPr="00792529">
        <w:rPr>
          <w:rFonts w:asciiTheme="majorHAnsi" w:hAnsiTheme="majorHAnsi" w:cs="Helvetica"/>
          <w:color w:val="3C3C3C"/>
          <w:sz w:val="28"/>
          <w:szCs w:val="28"/>
        </w:rPr>
        <w:t>How do this week’s transfiguration stories challenge or encourage you?</w:t>
      </w:r>
    </w:p>
    <w:p w14:paraId="78A583DE" w14:textId="77777777" w:rsidR="00792529" w:rsidRPr="00792529" w:rsidRDefault="00792529" w:rsidP="008E42A5">
      <w:pPr>
        <w:widowControl w:val="0"/>
        <w:autoSpaceDE w:val="0"/>
        <w:autoSpaceDN w:val="0"/>
        <w:adjustRightInd w:val="0"/>
        <w:rPr>
          <w:rFonts w:asciiTheme="majorHAnsi" w:hAnsiTheme="majorHAnsi" w:cs="Helvetica"/>
          <w:bCs/>
          <w:color w:val="8B3265"/>
          <w:sz w:val="28"/>
          <w:szCs w:val="28"/>
        </w:rPr>
      </w:pPr>
    </w:p>
    <w:p w14:paraId="2402B124" w14:textId="77777777" w:rsidR="007411A2" w:rsidRPr="00792529" w:rsidRDefault="007411A2" w:rsidP="008E42A5">
      <w:pPr>
        <w:widowControl w:val="0"/>
        <w:autoSpaceDE w:val="0"/>
        <w:autoSpaceDN w:val="0"/>
        <w:adjustRightInd w:val="0"/>
        <w:rPr>
          <w:rFonts w:asciiTheme="majorHAnsi" w:hAnsiTheme="majorHAnsi" w:cs="Helvetica"/>
          <w:bCs/>
          <w:color w:val="8B3265"/>
          <w:sz w:val="28"/>
          <w:szCs w:val="28"/>
        </w:rPr>
      </w:pPr>
    </w:p>
    <w:p w14:paraId="7CB1E418" w14:textId="77777777" w:rsidR="0046308B" w:rsidRPr="00792529" w:rsidRDefault="0046308B" w:rsidP="0046308B">
      <w:pPr>
        <w:pStyle w:val="Heading2"/>
        <w:spacing w:before="0" w:after="150"/>
        <w:rPr>
          <w:rFonts w:eastAsia="Times New Roman"/>
          <w:color w:val="000000"/>
          <w:sz w:val="28"/>
          <w:szCs w:val="28"/>
          <w:lang w:eastAsia="en-GB"/>
        </w:rPr>
      </w:pPr>
      <w:r w:rsidRPr="00792529">
        <w:rPr>
          <w:rStyle w:val="bluetext"/>
          <w:rFonts w:eastAsia="Times New Roman"/>
          <w:color w:val="103A71"/>
          <w:sz w:val="28"/>
          <w:szCs w:val="28"/>
        </w:rPr>
        <w:t>Prayer</w:t>
      </w:r>
    </w:p>
    <w:p w14:paraId="59C626E8" w14:textId="77777777" w:rsidR="007411A2" w:rsidRPr="00792529" w:rsidRDefault="007411A2" w:rsidP="007411A2">
      <w:pPr>
        <w:rPr>
          <w:rFonts w:asciiTheme="majorHAnsi" w:eastAsia="Times New Roman" w:hAnsiTheme="majorHAnsi"/>
          <w:sz w:val="28"/>
          <w:szCs w:val="28"/>
        </w:rPr>
      </w:pPr>
    </w:p>
    <w:p w14:paraId="2667ED4F" w14:textId="77777777" w:rsidR="00D27F3F" w:rsidRPr="00792529" w:rsidRDefault="00D27F3F" w:rsidP="00D27F3F">
      <w:pPr>
        <w:pStyle w:val="NormalWeb"/>
        <w:spacing w:before="0" w:beforeAutospacing="0" w:after="150" w:afterAutospacing="0" w:line="375" w:lineRule="atLeast"/>
        <w:rPr>
          <w:rFonts w:asciiTheme="majorHAnsi" w:hAnsiTheme="majorHAnsi"/>
          <w:color w:val="4D4D4D"/>
          <w:sz w:val="28"/>
          <w:szCs w:val="28"/>
        </w:rPr>
      </w:pPr>
      <w:r w:rsidRPr="00792529">
        <w:rPr>
          <w:rStyle w:val="Emphasis"/>
          <w:rFonts w:asciiTheme="majorHAnsi" w:hAnsiTheme="majorHAnsi"/>
          <w:color w:val="4D4D4D"/>
          <w:sz w:val="28"/>
          <w:szCs w:val="28"/>
        </w:rPr>
        <w:t>Adapt to your local context.</w:t>
      </w:r>
    </w:p>
    <w:p w14:paraId="2A99F236"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Style w:val="Strong"/>
          <w:rFonts w:asciiTheme="majorHAnsi" w:hAnsiTheme="majorHAnsi"/>
          <w:color w:val="4D4D4D"/>
          <w:sz w:val="28"/>
          <w:szCs w:val="28"/>
        </w:rPr>
        <w:t>A prayer of thanksgiving</w:t>
      </w:r>
    </w:p>
    <w:p w14:paraId="6EEDD310"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Style w:val="normaltextrun"/>
          <w:rFonts w:asciiTheme="majorHAnsi" w:hAnsiTheme="majorHAnsi"/>
          <w:color w:val="4D4D4D"/>
          <w:sz w:val="28"/>
          <w:szCs w:val="28"/>
        </w:rPr>
        <w:t>God of our setting out and of our arriving,</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we rejoice that, wherever we go, you go with us.</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When we journey together, you bless us with fellowship.</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When we journey alone, you bless us with courage.</w:t>
      </w:r>
      <w:r w:rsidRPr="00792529">
        <w:rPr>
          <w:rStyle w:val="apple-converted-space"/>
          <w:rFonts w:asciiTheme="majorHAnsi" w:hAnsiTheme="majorHAnsi"/>
          <w:color w:val="4D4D4D"/>
          <w:sz w:val="28"/>
          <w:szCs w:val="28"/>
        </w:rPr>
        <w:t> </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When we journey in the footsteps of others, you bless us</w:t>
      </w:r>
      <w:r w:rsidRPr="00792529">
        <w:rPr>
          <w:rStyle w:val="scxw146961802"/>
          <w:rFonts w:asciiTheme="majorHAnsi" w:hAnsiTheme="majorHAnsi"/>
          <w:color w:val="4D4D4D"/>
          <w:sz w:val="28"/>
          <w:szCs w:val="28"/>
        </w:rPr>
        <w:t> </w:t>
      </w:r>
      <w:r w:rsidRPr="00792529">
        <w:rPr>
          <w:rStyle w:val="normaltextrun"/>
          <w:rFonts w:asciiTheme="majorHAnsi" w:hAnsiTheme="majorHAnsi"/>
          <w:color w:val="4D4D4D"/>
          <w:sz w:val="28"/>
          <w:szCs w:val="28"/>
        </w:rPr>
        <w:t>with gratitude.</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When we journey to</w:t>
      </w:r>
      <w:r w:rsidRPr="00792529">
        <w:rPr>
          <w:rStyle w:val="apple-converted-space"/>
          <w:rFonts w:asciiTheme="majorHAnsi" w:hAnsiTheme="majorHAnsi"/>
          <w:color w:val="4D4D4D"/>
          <w:sz w:val="28"/>
          <w:szCs w:val="28"/>
        </w:rPr>
        <w:t> </w:t>
      </w:r>
      <w:r w:rsidRPr="00792529">
        <w:rPr>
          <w:rStyle w:val="normaltextrun"/>
          <w:rFonts w:asciiTheme="majorHAnsi" w:hAnsiTheme="majorHAnsi"/>
          <w:color w:val="4D4D4D"/>
          <w:sz w:val="28"/>
          <w:szCs w:val="28"/>
        </w:rPr>
        <w:t>new places, you bless us with faith.</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And when we make our last journey, you bless us with the knowledge that we are safe within your</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eternal love – thank you, Father,</w:t>
      </w:r>
      <w:r w:rsidRPr="00792529">
        <w:rPr>
          <w:rStyle w:val="apple-converted-space"/>
          <w:rFonts w:asciiTheme="majorHAnsi" w:hAnsiTheme="majorHAnsi"/>
          <w:color w:val="4D4D4D"/>
          <w:sz w:val="28"/>
          <w:szCs w:val="28"/>
        </w:rPr>
        <w:t> </w:t>
      </w:r>
      <w:r w:rsidRPr="00792529">
        <w:rPr>
          <w:rStyle w:val="normaltextrun"/>
          <w:rFonts w:asciiTheme="majorHAnsi" w:hAnsiTheme="majorHAnsi"/>
          <w:color w:val="4D4D4D"/>
          <w:sz w:val="28"/>
          <w:szCs w:val="28"/>
        </w:rPr>
        <w:t>Son</w:t>
      </w:r>
      <w:r w:rsidRPr="00792529">
        <w:rPr>
          <w:rStyle w:val="apple-converted-space"/>
          <w:rFonts w:asciiTheme="majorHAnsi" w:hAnsiTheme="majorHAnsi"/>
          <w:color w:val="4D4D4D"/>
          <w:sz w:val="28"/>
          <w:szCs w:val="28"/>
        </w:rPr>
        <w:t> </w:t>
      </w:r>
      <w:r w:rsidRPr="00792529">
        <w:rPr>
          <w:rStyle w:val="normaltextrun"/>
          <w:rFonts w:asciiTheme="majorHAnsi" w:hAnsiTheme="majorHAnsi"/>
          <w:color w:val="4D4D4D"/>
          <w:sz w:val="28"/>
          <w:szCs w:val="28"/>
        </w:rPr>
        <w:t>and Holy Spirit.</w:t>
      </w:r>
      <w:r w:rsidRPr="00792529">
        <w:rPr>
          <w:rStyle w:val="apple-converted-space"/>
          <w:rFonts w:asciiTheme="majorHAnsi" w:hAnsiTheme="majorHAnsi"/>
          <w:color w:val="4D4D4D"/>
          <w:sz w:val="28"/>
          <w:szCs w:val="28"/>
        </w:rPr>
        <w:t> </w:t>
      </w:r>
      <w:r w:rsidRPr="00792529">
        <w:rPr>
          <w:rStyle w:val="Strong"/>
          <w:rFonts w:asciiTheme="majorHAnsi" w:hAnsiTheme="majorHAnsi"/>
          <w:color w:val="4D4D4D"/>
          <w:sz w:val="28"/>
          <w:szCs w:val="28"/>
        </w:rPr>
        <w:t>Amen.</w:t>
      </w:r>
    </w:p>
    <w:p w14:paraId="5017E922"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Fonts w:asciiTheme="majorHAnsi" w:hAnsiTheme="majorHAnsi"/>
          <w:color w:val="4D4D4D"/>
          <w:sz w:val="28"/>
          <w:szCs w:val="28"/>
        </w:rPr>
        <w:lastRenderedPageBreak/>
        <w:t> </w:t>
      </w:r>
    </w:p>
    <w:p w14:paraId="405795EB" w14:textId="77777777" w:rsidR="00792529" w:rsidRPr="00792529" w:rsidRDefault="00792529" w:rsidP="00792529">
      <w:pPr>
        <w:pStyle w:val="Heading2"/>
        <w:spacing w:before="0" w:after="150"/>
        <w:rPr>
          <w:rFonts w:eastAsia="Times New Roman"/>
          <w:color w:val="000000"/>
          <w:sz w:val="28"/>
          <w:szCs w:val="28"/>
        </w:rPr>
      </w:pPr>
      <w:r w:rsidRPr="00792529">
        <w:rPr>
          <w:rStyle w:val="Strong"/>
          <w:rFonts w:eastAsia="Times New Roman"/>
          <w:b w:val="0"/>
          <w:bCs w:val="0"/>
          <w:color w:val="103A71"/>
          <w:sz w:val="28"/>
          <w:szCs w:val="28"/>
        </w:rPr>
        <w:t>A prayer to end the Bible study</w:t>
      </w:r>
      <w:r w:rsidRPr="00792529">
        <w:rPr>
          <w:rStyle w:val="apple-converted-space"/>
          <w:rFonts w:eastAsia="Times New Roman"/>
          <w:color w:val="103A71"/>
          <w:sz w:val="28"/>
          <w:szCs w:val="28"/>
        </w:rPr>
        <w:t> </w:t>
      </w:r>
    </w:p>
    <w:p w14:paraId="7B1F26AB" w14:textId="77777777" w:rsidR="00792529" w:rsidRPr="00792529" w:rsidRDefault="00792529" w:rsidP="00792529">
      <w:pPr>
        <w:pStyle w:val="NormalWeb"/>
        <w:spacing w:before="0" w:beforeAutospacing="0" w:after="150" w:afterAutospacing="0" w:line="375" w:lineRule="atLeast"/>
        <w:rPr>
          <w:rFonts w:asciiTheme="majorHAnsi" w:hAnsiTheme="majorHAnsi"/>
          <w:color w:val="4D4D4D"/>
          <w:sz w:val="28"/>
          <w:szCs w:val="28"/>
        </w:rPr>
      </w:pPr>
      <w:r w:rsidRPr="00792529">
        <w:rPr>
          <w:rStyle w:val="normaltextrun"/>
          <w:rFonts w:asciiTheme="majorHAnsi" w:hAnsiTheme="majorHAnsi"/>
          <w:color w:val="4D4D4D"/>
          <w:sz w:val="28"/>
          <w:szCs w:val="28"/>
        </w:rPr>
        <w:t>We go out into the world in peace</w:t>
      </w:r>
      <w:r w:rsidRPr="00792529">
        <w:rPr>
          <w:rStyle w:val="apple-converted-space"/>
          <w:rFonts w:asciiTheme="majorHAnsi" w:hAnsiTheme="majorHAnsi"/>
          <w:color w:val="4D4D4D"/>
          <w:sz w:val="28"/>
          <w:szCs w:val="28"/>
        </w:rPr>
        <w:t> </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as links in the chain of faith;</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may we be brave witnesses,</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sharing through word and deed</w:t>
      </w:r>
      <w:r w:rsidRPr="00792529">
        <w:rPr>
          <w:rFonts w:asciiTheme="majorHAnsi" w:hAnsiTheme="majorHAnsi"/>
          <w:color w:val="4D4D4D"/>
          <w:sz w:val="28"/>
          <w:szCs w:val="28"/>
        </w:rPr>
        <w:br/>
      </w:r>
      <w:r w:rsidRPr="00792529">
        <w:rPr>
          <w:rStyle w:val="normaltextrun"/>
          <w:rFonts w:asciiTheme="majorHAnsi" w:hAnsiTheme="majorHAnsi"/>
          <w:color w:val="4D4D4D"/>
          <w:sz w:val="28"/>
          <w:szCs w:val="28"/>
        </w:rPr>
        <w:t>the revelations we have received.</w:t>
      </w:r>
      <w:r w:rsidRPr="00792529">
        <w:rPr>
          <w:rStyle w:val="apple-converted-space"/>
          <w:rFonts w:asciiTheme="majorHAnsi" w:hAnsiTheme="majorHAnsi"/>
          <w:color w:val="4D4D4D"/>
          <w:sz w:val="28"/>
          <w:szCs w:val="28"/>
        </w:rPr>
        <w:t> </w:t>
      </w:r>
      <w:r w:rsidRPr="00792529">
        <w:rPr>
          <w:rFonts w:asciiTheme="majorHAnsi" w:hAnsiTheme="majorHAnsi"/>
          <w:color w:val="4D4D4D"/>
          <w:sz w:val="28"/>
          <w:szCs w:val="28"/>
        </w:rPr>
        <w:br/>
      </w:r>
      <w:r w:rsidRPr="00792529">
        <w:rPr>
          <w:rStyle w:val="normaltextrun"/>
          <w:rFonts w:asciiTheme="majorHAnsi" w:hAnsiTheme="majorHAnsi"/>
          <w:b/>
          <w:bCs/>
          <w:color w:val="4D4D4D"/>
          <w:sz w:val="28"/>
          <w:szCs w:val="28"/>
        </w:rPr>
        <w:t>Amen.</w:t>
      </w:r>
    </w:p>
    <w:p w14:paraId="52F1EC70" w14:textId="5EEC62E5" w:rsidR="00F16D4A" w:rsidRPr="00792529"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792529">
        <w:rPr>
          <w:rFonts w:asciiTheme="majorHAnsi" w:hAnsiTheme="majorHAnsi"/>
          <w:color w:val="4D4D4D"/>
          <w:sz w:val="28"/>
          <w:szCs w:val="28"/>
        </w:rPr>
        <w:br/>
      </w:r>
      <w:r w:rsidRPr="00792529">
        <w:rPr>
          <w:rFonts w:asciiTheme="majorHAnsi" w:hAnsiTheme="majorHAnsi"/>
          <w:color w:val="4D4D4D"/>
          <w:sz w:val="28"/>
          <w:szCs w:val="28"/>
        </w:rPr>
        <w:br/>
      </w:r>
    </w:p>
    <w:p w14:paraId="1A256898" w14:textId="172FCAD1" w:rsidR="009E6897" w:rsidRPr="009E689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p>
    <w:p w14:paraId="7DA7E059" w14:textId="280646F8" w:rsidR="0046308B" w:rsidRPr="0046308B"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r w:rsidRPr="0046308B">
        <w:rPr>
          <w:rFonts w:asciiTheme="majorHAnsi" w:hAnsiTheme="majorHAnsi"/>
          <w:color w:val="4D4D4D"/>
          <w:sz w:val="28"/>
          <w:szCs w:val="28"/>
        </w:rPr>
        <w:br/>
      </w:r>
    </w:p>
    <w:p w14:paraId="1783C378" w14:textId="447D6F27" w:rsidR="00235E27" w:rsidRPr="0046308B" w:rsidRDefault="00235E27" w:rsidP="00235E27">
      <w:pPr>
        <w:pStyle w:val="Heading2"/>
        <w:spacing w:before="0" w:after="150"/>
        <w:rPr>
          <w:color w:val="4D4D4D"/>
          <w:sz w:val="28"/>
          <w:szCs w:val="28"/>
        </w:rPr>
      </w:pPr>
      <w:bookmarkStart w:id="0" w:name="_GoBack"/>
      <w:bookmarkEnd w:id="0"/>
    </w:p>
    <w:p w14:paraId="34EE87DE" w14:textId="305B6EDA" w:rsidR="00DA23B2" w:rsidRPr="008E42A5"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E42A5">
        <w:rPr>
          <w:rFonts w:asciiTheme="majorHAnsi" w:hAnsiTheme="majorHAnsi"/>
          <w:color w:val="4D4D4D"/>
          <w:sz w:val="28"/>
          <w:szCs w:val="28"/>
        </w:rPr>
        <w:br/>
      </w:r>
    </w:p>
    <w:p w14:paraId="3DDF2F1C" w14:textId="77777777" w:rsidR="00DA23B2" w:rsidRPr="00584158" w:rsidRDefault="00DA23B2" w:rsidP="00DA23B2">
      <w:pPr>
        <w:rPr>
          <w:rFonts w:asciiTheme="majorHAnsi" w:eastAsia="Times New Roman" w:hAnsiTheme="majorHAnsi"/>
          <w:sz w:val="28"/>
          <w:szCs w:val="28"/>
        </w:rPr>
      </w:pPr>
    </w:p>
    <w:p w14:paraId="6F9ADE27" w14:textId="51113B52" w:rsidR="00707FDA" w:rsidRPr="00584158"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707FDA"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707FDA">
        <w:rPr>
          <w:rFonts w:asciiTheme="majorHAnsi" w:hAnsiTheme="majorHAnsi"/>
          <w:color w:val="4D4D4D"/>
          <w:sz w:val="28"/>
          <w:szCs w:val="28"/>
        </w:rPr>
        <w:br/>
      </w:r>
    </w:p>
    <w:p w14:paraId="79FC9A1F" w14:textId="3E041936" w:rsidR="00B13F18" w:rsidRPr="00450458" w:rsidRDefault="00B13F18" w:rsidP="0028032D">
      <w:pPr>
        <w:pStyle w:val="Heading2"/>
        <w:spacing w:before="0" w:after="150"/>
        <w:rPr>
          <w:color w:val="4D4D4D"/>
          <w:sz w:val="28"/>
          <w:szCs w:val="28"/>
        </w:rPr>
      </w:pPr>
    </w:p>
    <w:p w14:paraId="373262D4" w14:textId="77777777" w:rsidR="00B13F18" w:rsidRPr="00450458"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450458">
        <w:rPr>
          <w:rFonts w:asciiTheme="majorHAnsi" w:hAnsiTheme="majorHAnsi"/>
          <w:color w:val="4D4D4D"/>
          <w:sz w:val="28"/>
          <w:szCs w:val="28"/>
        </w:rPr>
        <w:t> </w:t>
      </w:r>
    </w:p>
    <w:p w14:paraId="71587853" w14:textId="77777777" w:rsidR="00B13F18" w:rsidRPr="00B13F18" w:rsidRDefault="00B13F18" w:rsidP="00B13F18">
      <w:pPr>
        <w:rPr>
          <w:rFonts w:asciiTheme="majorHAnsi" w:eastAsia="Times New Roman" w:hAnsiTheme="majorHAnsi"/>
          <w:sz w:val="28"/>
          <w:szCs w:val="28"/>
        </w:rPr>
      </w:pPr>
    </w:p>
    <w:p w14:paraId="2D24FE7B" w14:textId="29D7C6B7" w:rsidR="00C109BC" w:rsidRPr="00B13F18"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C109BC" w:rsidRDefault="0004392E" w:rsidP="0004392E">
      <w:pPr>
        <w:rPr>
          <w:rFonts w:asciiTheme="majorHAnsi" w:eastAsia="Times New Roman" w:hAnsiTheme="majorHAnsi" w:cs="Times New Roman"/>
          <w:sz w:val="28"/>
          <w:szCs w:val="28"/>
          <w:lang w:eastAsia="en-GB"/>
        </w:rPr>
      </w:pPr>
    </w:p>
    <w:p w14:paraId="08FF8122" w14:textId="71139000" w:rsidR="00C10C63" w:rsidRPr="00C109BC"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Default="008200A9" w:rsidP="00361596">
      <w:pPr>
        <w:widowControl w:val="0"/>
        <w:autoSpaceDE w:val="0"/>
        <w:autoSpaceDN w:val="0"/>
        <w:adjustRightInd w:val="0"/>
        <w:rPr>
          <w:rFonts w:ascii="Helvetica" w:hAnsi="Helvetica" w:cs="Helvetica"/>
          <w:color w:val="3C3C3C"/>
          <w:sz w:val="36"/>
          <w:szCs w:val="36"/>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6"/>
  </w:num>
  <w:num w:numId="4">
    <w:abstractNumId w:val="3"/>
  </w:num>
  <w:num w:numId="5">
    <w:abstractNumId w:val="24"/>
  </w:num>
  <w:num w:numId="6">
    <w:abstractNumId w:val="22"/>
  </w:num>
  <w:num w:numId="7">
    <w:abstractNumId w:val="9"/>
  </w:num>
  <w:num w:numId="8">
    <w:abstractNumId w:val="33"/>
  </w:num>
  <w:num w:numId="9">
    <w:abstractNumId w:val="18"/>
  </w:num>
  <w:num w:numId="10">
    <w:abstractNumId w:val="26"/>
  </w:num>
  <w:num w:numId="11">
    <w:abstractNumId w:val="19"/>
  </w:num>
  <w:num w:numId="12">
    <w:abstractNumId w:val="12"/>
  </w:num>
  <w:num w:numId="13">
    <w:abstractNumId w:val="0"/>
  </w:num>
  <w:num w:numId="14">
    <w:abstractNumId w:val="2"/>
  </w:num>
  <w:num w:numId="15">
    <w:abstractNumId w:val="35"/>
  </w:num>
  <w:num w:numId="16">
    <w:abstractNumId w:val="20"/>
  </w:num>
  <w:num w:numId="17">
    <w:abstractNumId w:val="5"/>
  </w:num>
  <w:num w:numId="18">
    <w:abstractNumId w:val="36"/>
  </w:num>
  <w:num w:numId="19">
    <w:abstractNumId w:val="11"/>
  </w:num>
  <w:num w:numId="20">
    <w:abstractNumId w:val="31"/>
  </w:num>
  <w:num w:numId="21">
    <w:abstractNumId w:val="34"/>
  </w:num>
  <w:num w:numId="22">
    <w:abstractNumId w:val="28"/>
  </w:num>
  <w:num w:numId="23">
    <w:abstractNumId w:val="29"/>
  </w:num>
  <w:num w:numId="24">
    <w:abstractNumId w:val="23"/>
  </w:num>
  <w:num w:numId="25">
    <w:abstractNumId w:val="4"/>
  </w:num>
  <w:num w:numId="26">
    <w:abstractNumId w:val="37"/>
  </w:num>
  <w:num w:numId="27">
    <w:abstractNumId w:val="17"/>
  </w:num>
  <w:num w:numId="28">
    <w:abstractNumId w:val="8"/>
  </w:num>
  <w:num w:numId="29">
    <w:abstractNumId w:val="1"/>
  </w:num>
  <w:num w:numId="30">
    <w:abstractNumId w:val="13"/>
  </w:num>
  <w:num w:numId="31">
    <w:abstractNumId w:val="30"/>
  </w:num>
  <w:num w:numId="32">
    <w:abstractNumId w:val="15"/>
  </w:num>
  <w:num w:numId="33">
    <w:abstractNumId w:val="16"/>
  </w:num>
  <w:num w:numId="34">
    <w:abstractNumId w:val="32"/>
  </w:num>
  <w:num w:numId="35">
    <w:abstractNumId w:val="10"/>
  </w:num>
  <w:num w:numId="36">
    <w:abstractNumId w:val="14"/>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686D"/>
    <w:rsid w:val="0043265C"/>
    <w:rsid w:val="00450458"/>
    <w:rsid w:val="004614B3"/>
    <w:rsid w:val="0046308B"/>
    <w:rsid w:val="00480279"/>
    <w:rsid w:val="004823E5"/>
    <w:rsid w:val="00486EE3"/>
    <w:rsid w:val="004A613B"/>
    <w:rsid w:val="004B3908"/>
    <w:rsid w:val="00573B21"/>
    <w:rsid w:val="00584158"/>
    <w:rsid w:val="005D7422"/>
    <w:rsid w:val="005F5D2D"/>
    <w:rsid w:val="006311C3"/>
    <w:rsid w:val="006343A3"/>
    <w:rsid w:val="006465F0"/>
    <w:rsid w:val="007017B7"/>
    <w:rsid w:val="00707FDA"/>
    <w:rsid w:val="007411A2"/>
    <w:rsid w:val="00792529"/>
    <w:rsid w:val="007C652D"/>
    <w:rsid w:val="007F314C"/>
    <w:rsid w:val="00804C88"/>
    <w:rsid w:val="00817F1B"/>
    <w:rsid w:val="008200A9"/>
    <w:rsid w:val="008C7869"/>
    <w:rsid w:val="008D5E4A"/>
    <w:rsid w:val="008E42A5"/>
    <w:rsid w:val="0093189A"/>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E0CA2"/>
    <w:rsid w:val="00CE5629"/>
    <w:rsid w:val="00D27F3F"/>
    <w:rsid w:val="00D8237B"/>
    <w:rsid w:val="00DA23B2"/>
    <w:rsid w:val="00DA61F4"/>
    <w:rsid w:val="00DC38C2"/>
    <w:rsid w:val="00E41BAE"/>
    <w:rsid w:val="00E73799"/>
    <w:rsid w:val="00E94545"/>
    <w:rsid w:val="00F16D4A"/>
    <w:rsid w:val="00F35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ootsontheweb.com/media/25997/elisha-elijah-fiery-whirlwind.jp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6624-544C-174D-A599-EE7F819F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4</Pages>
  <Words>657</Words>
  <Characters>3750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dcterms:created xsi:type="dcterms:W3CDTF">2020-06-30T09:57:00Z</dcterms:created>
  <dcterms:modified xsi:type="dcterms:W3CDTF">2024-02-05T19:36:00Z</dcterms:modified>
</cp:coreProperties>
</file>